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6"/>
        <w:gridCol w:w="7323"/>
      </w:tblGrid>
      <w:tr w:rsidR="00BB4F8A" w:rsidRPr="002A440B" w14:paraId="71DAA511" w14:textId="77777777" w:rsidTr="00D176F4">
        <w:trPr>
          <w:trHeight w:val="540"/>
        </w:trPr>
        <w:tc>
          <w:tcPr>
            <w:tcW w:w="1368" w:type="dxa"/>
            <w:shd w:val="clear" w:color="auto" w:fill="auto"/>
          </w:tcPr>
          <w:p w14:paraId="079EA9A8" w14:textId="79DEA6CB" w:rsidR="00BB4F8A" w:rsidRPr="002A440B" w:rsidRDefault="00166A6B" w:rsidP="002C2B70">
            <w:pPr>
              <w:jc w:val="center"/>
              <w:rPr>
                <w:b/>
                <w:sz w:val="22"/>
                <w:szCs w:val="22"/>
              </w:rPr>
            </w:pPr>
            <w:r w:rsidRPr="002A440B">
              <w:rPr>
                <w:noProof/>
                <w:sz w:val="22"/>
                <w:szCs w:val="22"/>
              </w:rPr>
              <w:drawing>
                <wp:inline distT="0" distB="0" distL="0" distR="0" wp14:anchorId="5A37ED8E" wp14:editId="07198A63">
                  <wp:extent cx="946150" cy="765810"/>
                  <wp:effectExtent l="0" t="0" r="0" b="0"/>
                  <wp:docPr id="1" name="Picture 1" descr="Z:\APAC-Shares\APAC-ADM\ICAOlogo\ICAO Black Logo hi 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APAC-Shares\APAC-ADM\ICAOlogo\ICAO Black Logo hi 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6CDF42BB" w14:textId="77777777" w:rsidR="009870AD" w:rsidRPr="002A440B" w:rsidRDefault="006A0A08" w:rsidP="00BB3D17">
            <w:pPr>
              <w:jc w:val="center"/>
              <w:rPr>
                <w:b/>
                <w:sz w:val="22"/>
                <w:szCs w:val="22"/>
              </w:rPr>
            </w:pPr>
            <w:r w:rsidRPr="002A440B">
              <w:rPr>
                <w:b/>
                <w:sz w:val="22"/>
                <w:szCs w:val="22"/>
              </w:rPr>
              <w:t xml:space="preserve">PROPOSAL FOR AMENDMENT OF </w:t>
            </w:r>
            <w:r w:rsidR="009870AD" w:rsidRPr="002A440B">
              <w:rPr>
                <w:b/>
                <w:sz w:val="22"/>
                <w:szCs w:val="22"/>
              </w:rPr>
              <w:t>THE ICAO</w:t>
            </w:r>
          </w:p>
          <w:p w14:paraId="29F1CF4F" w14:textId="4E86C6E2" w:rsidR="00CB3D87" w:rsidRPr="007711C8" w:rsidRDefault="00CB3D87" w:rsidP="00CB3D8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CENTRAL AMERICA - CARIBBEAN AND SOUTH AMERICAN</w:t>
            </w:r>
            <w:r w:rsidRPr="007711C8">
              <w:rPr>
                <w:b/>
              </w:rPr>
              <w:t xml:space="preserve"> </w:t>
            </w:r>
            <w:r>
              <w:rPr>
                <w:b/>
              </w:rPr>
              <w:t xml:space="preserve">(CAR/SAM) </w:t>
            </w:r>
            <w:r w:rsidRPr="007711C8">
              <w:rPr>
                <w:b/>
              </w:rPr>
              <w:t xml:space="preserve">REGIONS AIR NAVIGATION PLAN, VOLUME </w:t>
            </w:r>
            <w:r w:rsidR="0057402D">
              <w:rPr>
                <w:b/>
              </w:rPr>
              <w:t>II</w:t>
            </w:r>
          </w:p>
          <w:p w14:paraId="1D43CC11" w14:textId="77777777" w:rsidR="009870AD" w:rsidRPr="002A440B" w:rsidRDefault="009870AD" w:rsidP="009870AD">
            <w:pPr>
              <w:jc w:val="center"/>
              <w:rPr>
                <w:b/>
                <w:sz w:val="22"/>
                <w:szCs w:val="22"/>
              </w:rPr>
            </w:pPr>
          </w:p>
          <w:p w14:paraId="4CF86F82" w14:textId="0F37B7C0" w:rsidR="00BB4F8A" w:rsidRPr="002A440B" w:rsidRDefault="00A06B1D" w:rsidP="00480AE3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AA1D6F">
              <w:rPr>
                <w:sz w:val="22"/>
                <w:szCs w:val="22"/>
                <w:lang w:val="pt-BR"/>
              </w:rPr>
              <w:t xml:space="preserve">(Serial No.: </w:t>
            </w:r>
            <w:r w:rsidR="00CB3D87" w:rsidRPr="00AA1D6F">
              <w:rPr>
                <w:sz w:val="22"/>
                <w:szCs w:val="22"/>
                <w:lang w:val="pt-BR"/>
              </w:rPr>
              <w:t>SAM</w:t>
            </w:r>
            <w:r w:rsidR="00D70AE1" w:rsidRPr="00AA1D6F">
              <w:rPr>
                <w:sz w:val="22"/>
                <w:szCs w:val="22"/>
                <w:lang w:val="pt-BR"/>
              </w:rPr>
              <w:t>-</w:t>
            </w:r>
            <w:r w:rsidR="00C00625" w:rsidRPr="00AA1D6F">
              <w:rPr>
                <w:sz w:val="22"/>
                <w:szCs w:val="22"/>
                <w:lang w:val="pt-BR"/>
              </w:rPr>
              <w:t>II</w:t>
            </w:r>
            <w:r w:rsidR="002A440B" w:rsidRPr="00AA1D6F">
              <w:rPr>
                <w:sz w:val="22"/>
                <w:szCs w:val="22"/>
                <w:lang w:val="pt-BR"/>
              </w:rPr>
              <w:t xml:space="preserve"> </w:t>
            </w:r>
            <w:r w:rsidR="00505948" w:rsidRPr="00AA1D6F">
              <w:rPr>
                <w:sz w:val="22"/>
                <w:szCs w:val="22"/>
                <w:lang w:val="pt-BR"/>
              </w:rPr>
              <w:t>22</w:t>
            </w:r>
            <w:r w:rsidRPr="00AA1D6F">
              <w:rPr>
                <w:sz w:val="22"/>
                <w:szCs w:val="22"/>
                <w:lang w:val="pt-BR"/>
              </w:rPr>
              <w:t>/</w:t>
            </w:r>
            <w:r w:rsidR="00C00625" w:rsidRPr="00AA1D6F">
              <w:rPr>
                <w:sz w:val="22"/>
                <w:szCs w:val="22"/>
                <w:lang w:val="pt-BR"/>
              </w:rPr>
              <w:t>0</w:t>
            </w:r>
            <w:r w:rsidR="00480AE3" w:rsidRPr="00AA1D6F">
              <w:rPr>
                <w:sz w:val="22"/>
                <w:szCs w:val="22"/>
                <w:lang w:val="pt-BR"/>
              </w:rPr>
              <w:t>5</w:t>
            </w:r>
            <w:r w:rsidR="00BB4F8A" w:rsidRPr="00AA1D6F">
              <w:rPr>
                <w:sz w:val="22"/>
                <w:szCs w:val="22"/>
                <w:lang w:val="pt-BR"/>
              </w:rPr>
              <w:t xml:space="preserve"> –</w:t>
            </w:r>
            <w:r w:rsidR="002A440B" w:rsidRPr="00AA1D6F">
              <w:rPr>
                <w:sz w:val="22"/>
                <w:szCs w:val="22"/>
                <w:lang w:val="pt-BR"/>
              </w:rPr>
              <w:t xml:space="preserve"> </w:t>
            </w:r>
            <w:r w:rsidR="00D125FD" w:rsidRPr="00AA1D6F">
              <w:rPr>
                <w:sz w:val="22"/>
                <w:szCs w:val="22"/>
                <w:lang w:val="pt-BR"/>
              </w:rPr>
              <w:t>AOP</w:t>
            </w:r>
            <w:r w:rsidR="00BB4F8A" w:rsidRPr="00AA1D6F">
              <w:rPr>
                <w:b/>
                <w:sz w:val="22"/>
                <w:szCs w:val="22"/>
                <w:lang w:val="pt-BR"/>
              </w:rPr>
              <w:t>)</w:t>
            </w:r>
          </w:p>
        </w:tc>
      </w:tr>
    </w:tbl>
    <w:p w14:paraId="6BFB6B05" w14:textId="77777777" w:rsidR="00E30676" w:rsidRPr="002A440B" w:rsidRDefault="00E30676" w:rsidP="00F77D55">
      <w:pPr>
        <w:jc w:val="center"/>
        <w:rPr>
          <w:b/>
          <w:sz w:val="22"/>
          <w:szCs w:val="22"/>
          <w:lang w:val="pt-BR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6749"/>
      </w:tblGrid>
      <w:tr w:rsidR="00F70E2B" w:rsidRPr="002A440B" w14:paraId="03846879" w14:textId="77777777" w:rsidTr="00B30801">
        <w:trPr>
          <w:trHeight w:val="413"/>
          <w:jc w:val="center"/>
        </w:trPr>
        <w:tc>
          <w:tcPr>
            <w:tcW w:w="2584" w:type="dxa"/>
            <w:shd w:val="clear" w:color="auto" w:fill="auto"/>
          </w:tcPr>
          <w:p w14:paraId="274583BF" w14:textId="77777777" w:rsidR="00F70E2B" w:rsidRPr="002A440B" w:rsidRDefault="00F70E2B" w:rsidP="00C54546">
            <w:pPr>
              <w:ind w:right="-108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a)  </w:t>
            </w:r>
            <w:r w:rsidRPr="002A440B">
              <w:rPr>
                <w:b/>
                <w:sz w:val="22"/>
                <w:szCs w:val="22"/>
              </w:rPr>
              <w:t>Plan:</w:t>
            </w:r>
          </w:p>
        </w:tc>
        <w:tc>
          <w:tcPr>
            <w:tcW w:w="6749" w:type="dxa"/>
            <w:shd w:val="clear" w:color="auto" w:fill="auto"/>
          </w:tcPr>
          <w:p w14:paraId="30DC03A4" w14:textId="52456AB5" w:rsidR="005676AC" w:rsidRPr="002A440B" w:rsidRDefault="00CB3D87" w:rsidP="0057402D">
            <w:pPr>
              <w:ind w:right="-108"/>
              <w:rPr>
                <w:i/>
                <w:sz w:val="22"/>
                <w:szCs w:val="22"/>
                <w:lang w:val="pt-BR"/>
              </w:rPr>
            </w:pPr>
            <w:r>
              <w:t>Doc 8733</w:t>
            </w:r>
            <w:r w:rsidRPr="007711C8">
              <w:t xml:space="preserve">, </w:t>
            </w:r>
            <w:r>
              <w:t>CAR/SAM</w:t>
            </w:r>
            <w:r w:rsidRPr="007711C8">
              <w:t xml:space="preserve"> Air </w:t>
            </w:r>
            <w:r>
              <w:t xml:space="preserve">Navigation Plan (ANP), Volume </w:t>
            </w:r>
            <w:r w:rsidR="0057402D">
              <w:t>II</w:t>
            </w:r>
          </w:p>
        </w:tc>
      </w:tr>
      <w:tr w:rsidR="002E7D62" w:rsidRPr="002A440B" w14:paraId="3D26BF62" w14:textId="77777777" w:rsidTr="00F15903">
        <w:trPr>
          <w:trHeight w:val="1376"/>
          <w:jc w:val="center"/>
        </w:trPr>
        <w:tc>
          <w:tcPr>
            <w:tcW w:w="2584" w:type="dxa"/>
            <w:shd w:val="clear" w:color="auto" w:fill="auto"/>
          </w:tcPr>
          <w:p w14:paraId="09A89EC9" w14:textId="77777777" w:rsidR="002E7D62" w:rsidRPr="002A440B" w:rsidRDefault="002E7D62" w:rsidP="00C54546">
            <w:pPr>
              <w:ind w:right="-108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b)  </w:t>
            </w:r>
            <w:r w:rsidRPr="002A440B">
              <w:rPr>
                <w:b/>
                <w:sz w:val="22"/>
                <w:szCs w:val="22"/>
              </w:rPr>
              <w:t>Proposed amendment:</w:t>
            </w:r>
          </w:p>
        </w:tc>
        <w:tc>
          <w:tcPr>
            <w:tcW w:w="6749" w:type="dxa"/>
            <w:shd w:val="clear" w:color="auto" w:fill="auto"/>
          </w:tcPr>
          <w:p w14:paraId="24E03AAC" w14:textId="77777777" w:rsidR="00B30801" w:rsidRDefault="00B30801" w:rsidP="009975B2">
            <w:pPr>
              <w:autoSpaceDE w:val="0"/>
              <w:autoSpaceDN w:val="0"/>
              <w:adjustRightInd w:val="0"/>
              <w:spacing w:after="120"/>
              <w:rPr>
                <w:i/>
                <w:color w:val="000000"/>
                <w:sz w:val="22"/>
                <w:szCs w:val="22"/>
              </w:rPr>
            </w:pPr>
            <w:r w:rsidRPr="00C223DA">
              <w:rPr>
                <w:b/>
                <w:i/>
                <w:sz w:val="22"/>
                <w:szCs w:val="22"/>
              </w:rPr>
              <w:t>Editorial Note</w:t>
            </w:r>
            <w:r w:rsidRPr="00C223DA">
              <w:rPr>
                <w:b/>
                <w:sz w:val="22"/>
                <w:szCs w:val="22"/>
              </w:rPr>
              <w:t xml:space="preserve">: </w:t>
            </w:r>
            <w:r w:rsidRPr="00C223DA">
              <w:rPr>
                <w:sz w:val="22"/>
                <w:szCs w:val="22"/>
              </w:rPr>
              <w:t>Amendments are arranged to show deleted text using strikeout (</w:t>
            </w:r>
            <w:r w:rsidRPr="00C223DA">
              <w:rPr>
                <w:strike/>
                <w:sz w:val="22"/>
                <w:szCs w:val="22"/>
              </w:rPr>
              <w:t>text to be deleted</w:t>
            </w:r>
            <w:r w:rsidRPr="00C223DA">
              <w:rPr>
                <w:sz w:val="22"/>
                <w:szCs w:val="22"/>
              </w:rPr>
              <w:t>), and added text with grey shading (</w:t>
            </w:r>
            <w:r w:rsidRPr="00F36D4A">
              <w:rPr>
                <w:sz w:val="22"/>
                <w:szCs w:val="22"/>
                <w:highlight w:val="lightGray"/>
              </w:rPr>
              <w:t>text to be inserted</w:t>
            </w:r>
            <w:r w:rsidRPr="00C223DA">
              <w:rPr>
                <w:sz w:val="22"/>
                <w:szCs w:val="22"/>
              </w:rPr>
              <w:t>)</w:t>
            </w:r>
          </w:p>
          <w:p w14:paraId="49378E0F" w14:textId="77777777" w:rsidR="009975B2" w:rsidRDefault="009975B2" w:rsidP="009975B2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Add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0D02FD">
              <w:rPr>
                <w:i/>
                <w:color w:val="000000"/>
                <w:sz w:val="22"/>
                <w:szCs w:val="22"/>
              </w:rPr>
              <w:t>Amend or Delete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2545">
              <w:rPr>
                <w:color w:val="000000"/>
                <w:sz w:val="22"/>
                <w:szCs w:val="22"/>
              </w:rPr>
              <w:t>requirement as follows:</w:t>
            </w:r>
          </w:p>
          <w:p w14:paraId="0357FABE" w14:textId="577D4BF1" w:rsidR="009975B2" w:rsidRPr="00C51AA2" w:rsidRDefault="009975B2" w:rsidP="0057402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  <w:r w:rsidRPr="00C51AA2">
              <w:rPr>
                <w:color w:val="000000"/>
                <w:sz w:val="22"/>
                <w:szCs w:val="22"/>
              </w:rPr>
              <w:t>Volume II PART II – AERODROMES/AERODROME OPERATIONS (AOP)</w:t>
            </w:r>
          </w:p>
          <w:p w14:paraId="613AEB04" w14:textId="0AE71986" w:rsidR="002E7D62" w:rsidRDefault="009975B2" w:rsidP="009975B2">
            <w:pPr>
              <w:rPr>
                <w:color w:val="000000"/>
                <w:sz w:val="22"/>
                <w:szCs w:val="22"/>
              </w:rPr>
            </w:pPr>
            <w:r w:rsidRPr="00C51AA2">
              <w:rPr>
                <w:color w:val="000000"/>
                <w:sz w:val="22"/>
                <w:szCs w:val="22"/>
              </w:rPr>
              <w:t xml:space="preserve">In respect of aerodromes in </w:t>
            </w:r>
            <w:r w:rsidRPr="00C51AA2">
              <w:rPr>
                <w:sz w:val="22"/>
                <w:szCs w:val="22"/>
                <w:lang w:val="pt-BR"/>
              </w:rPr>
              <w:t>[</w:t>
            </w:r>
            <w:r w:rsidR="002E726C">
              <w:rPr>
                <w:b/>
                <w:sz w:val="22"/>
                <w:szCs w:val="22"/>
                <w:lang w:val="pt-BR"/>
              </w:rPr>
              <w:t>Paraguay</w:t>
            </w:r>
            <w:r w:rsidRPr="00C51AA2">
              <w:rPr>
                <w:sz w:val="22"/>
                <w:szCs w:val="22"/>
                <w:lang w:val="pt-BR"/>
              </w:rPr>
              <w:t>]</w:t>
            </w:r>
            <w:r w:rsidRPr="00C51AA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amend Table AOP II-1 as indicated in </w:t>
            </w:r>
            <w:r w:rsidRPr="0040271E">
              <w:rPr>
                <w:b/>
                <w:color w:val="000000"/>
                <w:sz w:val="22"/>
                <w:szCs w:val="22"/>
              </w:rPr>
              <w:t xml:space="preserve">Appendix </w:t>
            </w:r>
            <w:r w:rsidR="0057402D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to this document.</w:t>
            </w:r>
          </w:p>
          <w:p w14:paraId="2C56E7CC" w14:textId="77777777" w:rsidR="00E9747C" w:rsidRDefault="00E9747C" w:rsidP="009975B2">
            <w:pPr>
              <w:rPr>
                <w:color w:val="000000"/>
                <w:sz w:val="22"/>
                <w:szCs w:val="22"/>
              </w:rPr>
            </w:pPr>
          </w:p>
          <w:p w14:paraId="1D0753CE" w14:textId="1D9486B3" w:rsidR="009975B2" w:rsidRPr="00F36D4A" w:rsidRDefault="00E9747C" w:rsidP="0057402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(cf. Part II, Table AOP II-1, Page II-</w:t>
            </w:r>
            <w:r w:rsidR="0057402D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F70E2B" w:rsidRPr="002A440B" w14:paraId="50CABA96" w14:textId="77777777" w:rsidTr="00F15903">
        <w:trPr>
          <w:trHeight w:val="296"/>
          <w:jc w:val="center"/>
        </w:trPr>
        <w:tc>
          <w:tcPr>
            <w:tcW w:w="2584" w:type="dxa"/>
            <w:shd w:val="clear" w:color="auto" w:fill="auto"/>
          </w:tcPr>
          <w:p w14:paraId="1288D943" w14:textId="77777777" w:rsidR="00F70E2B" w:rsidRPr="002A440B" w:rsidRDefault="00F70E2B" w:rsidP="00C54546">
            <w:pPr>
              <w:ind w:right="-108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c)  </w:t>
            </w:r>
            <w:r w:rsidRPr="002A440B">
              <w:rPr>
                <w:b/>
                <w:sz w:val="22"/>
                <w:szCs w:val="22"/>
              </w:rPr>
              <w:t>Originated by:</w:t>
            </w:r>
          </w:p>
        </w:tc>
        <w:tc>
          <w:tcPr>
            <w:tcW w:w="6749" w:type="dxa"/>
            <w:shd w:val="clear" w:color="auto" w:fill="auto"/>
          </w:tcPr>
          <w:p w14:paraId="27039DD5" w14:textId="1D78381F" w:rsidR="00F70E2B" w:rsidRPr="00A85AF4" w:rsidRDefault="002E726C" w:rsidP="00A228DA">
            <w:pPr>
              <w:spacing w:after="240"/>
              <w:ind w:right="-115"/>
              <w:rPr>
                <w:sz w:val="22"/>
                <w:szCs w:val="22"/>
                <w:lang w:val="pt-BR"/>
              </w:rPr>
            </w:pPr>
            <w:r w:rsidRPr="00AA1D6F">
              <w:rPr>
                <w:sz w:val="22"/>
                <w:szCs w:val="22"/>
                <w:lang w:val="pt-BR"/>
              </w:rPr>
              <w:t>Paraguay</w:t>
            </w:r>
          </w:p>
        </w:tc>
      </w:tr>
      <w:tr w:rsidR="00F70E2B" w:rsidRPr="002A440B" w14:paraId="0942C7BE" w14:textId="77777777" w:rsidTr="00E9747C">
        <w:trPr>
          <w:trHeight w:val="1682"/>
          <w:jc w:val="center"/>
        </w:trPr>
        <w:tc>
          <w:tcPr>
            <w:tcW w:w="2584" w:type="dxa"/>
            <w:shd w:val="clear" w:color="auto" w:fill="auto"/>
          </w:tcPr>
          <w:p w14:paraId="0C64EDE7" w14:textId="77777777" w:rsidR="00F70E2B" w:rsidRPr="002A440B" w:rsidRDefault="00F70E2B" w:rsidP="00A228DA">
            <w:pPr>
              <w:spacing w:after="240"/>
              <w:ind w:left="288" w:right="-14" w:hanging="288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d)  </w:t>
            </w:r>
            <w:r w:rsidRPr="002A440B">
              <w:rPr>
                <w:b/>
                <w:sz w:val="22"/>
                <w:szCs w:val="22"/>
              </w:rPr>
              <w:t>Originator’s reasons for amendment:</w:t>
            </w:r>
          </w:p>
        </w:tc>
        <w:tc>
          <w:tcPr>
            <w:tcW w:w="6749" w:type="dxa"/>
            <w:shd w:val="clear" w:color="auto" w:fill="auto"/>
          </w:tcPr>
          <w:p w14:paraId="134CED92" w14:textId="5D36B37D" w:rsidR="00D77A6F" w:rsidRPr="0057402D" w:rsidRDefault="0057402D" w:rsidP="0040271E">
            <w:pPr>
              <w:pStyle w:val="ListParagraph"/>
              <w:widowControl/>
              <w:autoSpaceDE/>
              <w:autoSpaceDN/>
              <w:adjustRightInd/>
              <w:spacing w:after="240"/>
              <w:ind w:left="0"/>
              <w:contextualSpacing w:val="0"/>
              <w:jc w:val="both"/>
              <w:rPr>
                <w:bCs/>
                <w:i/>
                <w:szCs w:val="22"/>
              </w:rPr>
            </w:pPr>
            <w:r w:rsidRPr="0057402D">
              <w:rPr>
                <w:bCs/>
                <w:szCs w:val="22"/>
              </w:rPr>
              <w:t>T</w:t>
            </w:r>
            <w:r w:rsidR="00D125FD" w:rsidRPr="0057402D">
              <w:rPr>
                <w:bCs/>
                <w:szCs w:val="22"/>
              </w:rPr>
              <w:t>o reflect the current requirements in respect of aerodromes (including their designations) that are required in the Regions to serve international civil aviation operations (international scheduled air transport, non-scheduled air transport and general aviation operations)</w:t>
            </w:r>
            <w:r w:rsidR="0040271E" w:rsidRPr="0057402D">
              <w:rPr>
                <w:bCs/>
                <w:szCs w:val="22"/>
              </w:rPr>
              <w:t>.</w:t>
            </w:r>
          </w:p>
        </w:tc>
      </w:tr>
      <w:tr w:rsidR="00F70E2B" w:rsidRPr="002A440B" w14:paraId="522B6625" w14:textId="77777777" w:rsidTr="00B30801">
        <w:trPr>
          <w:trHeight w:val="656"/>
          <w:jc w:val="center"/>
        </w:trPr>
        <w:tc>
          <w:tcPr>
            <w:tcW w:w="2584" w:type="dxa"/>
            <w:shd w:val="clear" w:color="auto" w:fill="auto"/>
          </w:tcPr>
          <w:p w14:paraId="61F5855C" w14:textId="77777777" w:rsidR="00F70E2B" w:rsidRPr="002A440B" w:rsidRDefault="00F70E2B" w:rsidP="00B30801">
            <w:pPr>
              <w:ind w:left="288" w:right="-115" w:hanging="288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e)  </w:t>
            </w:r>
            <w:r w:rsidRPr="002A440B">
              <w:rPr>
                <w:b/>
                <w:sz w:val="22"/>
                <w:szCs w:val="22"/>
              </w:rPr>
              <w:t>Intended date of:</w:t>
            </w:r>
            <w:r w:rsidR="00B30801" w:rsidRPr="002A440B">
              <w:rPr>
                <w:b/>
                <w:sz w:val="22"/>
                <w:szCs w:val="22"/>
              </w:rPr>
              <w:t xml:space="preserve"> implementation</w:t>
            </w:r>
          </w:p>
        </w:tc>
        <w:tc>
          <w:tcPr>
            <w:tcW w:w="6749" w:type="dxa"/>
            <w:shd w:val="clear" w:color="auto" w:fill="auto"/>
          </w:tcPr>
          <w:p w14:paraId="230A0340" w14:textId="77777777" w:rsidR="00F70E2B" w:rsidRPr="002A440B" w:rsidRDefault="0040271E" w:rsidP="00B30801">
            <w:pPr>
              <w:spacing w:after="240"/>
              <w:ind w:right="-115"/>
              <w:rPr>
                <w:i/>
                <w:sz w:val="22"/>
                <w:szCs w:val="22"/>
                <w:lang w:val="en-GB"/>
              </w:rPr>
            </w:pPr>
            <w:r w:rsidRPr="0040271E">
              <w:rPr>
                <w:sz w:val="22"/>
                <w:szCs w:val="22"/>
              </w:rPr>
              <w:t>As soon as possible after final approval of the proposal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5FA869C" w14:textId="77777777" w:rsidR="001E44DC" w:rsidRPr="002A440B" w:rsidRDefault="001E44DC">
      <w:pPr>
        <w:rPr>
          <w:sz w:val="22"/>
          <w:szCs w:val="22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187"/>
        <w:gridCol w:w="2270"/>
        <w:gridCol w:w="2208"/>
      </w:tblGrid>
      <w:tr w:rsidR="00E32AC7" w:rsidRPr="002A440B" w14:paraId="21FC6905" w14:textId="77777777" w:rsidTr="00CB3D87">
        <w:trPr>
          <w:jc w:val="center"/>
        </w:trPr>
        <w:tc>
          <w:tcPr>
            <w:tcW w:w="2682" w:type="dxa"/>
            <w:shd w:val="clear" w:color="auto" w:fill="auto"/>
          </w:tcPr>
          <w:p w14:paraId="570B0176" w14:textId="06C1EC23" w:rsidR="00E32AC7" w:rsidRPr="002A440B" w:rsidRDefault="00E32AC7" w:rsidP="00E32AC7">
            <w:pPr>
              <w:spacing w:line="276" w:lineRule="auto"/>
              <w:ind w:left="321" w:hanging="321"/>
              <w:rPr>
                <w:i/>
                <w:sz w:val="22"/>
                <w:szCs w:val="22"/>
                <w:lang w:val="pt-BR"/>
              </w:rPr>
            </w:pPr>
            <w:r w:rsidRPr="002A440B">
              <w:rPr>
                <w:sz w:val="22"/>
                <w:szCs w:val="22"/>
              </w:rPr>
              <w:t xml:space="preserve">f)  </w:t>
            </w:r>
            <w:r w:rsidRPr="004E068F">
              <w:rPr>
                <w:b/>
                <w:sz w:val="22"/>
                <w:szCs w:val="22"/>
              </w:rPr>
              <w:t>Proposal circulated to the following States and International Organizations:</w:t>
            </w:r>
          </w:p>
        </w:tc>
        <w:tc>
          <w:tcPr>
            <w:tcW w:w="2187" w:type="dxa"/>
            <w:shd w:val="clear" w:color="auto" w:fill="auto"/>
          </w:tcPr>
          <w:p w14:paraId="44D50793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Antigua and Barbuda </w:t>
            </w:r>
          </w:p>
          <w:p w14:paraId="3B906559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Anguilla (United Kingdom) </w:t>
            </w:r>
          </w:p>
          <w:p w14:paraId="2D8CE418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Argentina</w:t>
            </w:r>
          </w:p>
          <w:p w14:paraId="1117419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Aruba (Kingdom of Netherlands)</w:t>
            </w:r>
          </w:p>
          <w:p w14:paraId="443CF628" w14:textId="77777777" w:rsidR="00E32AC7" w:rsidRPr="004356A2" w:rsidRDefault="00E32AC7" w:rsidP="00E32AC7">
            <w:pPr>
              <w:ind w:left="72"/>
              <w:contextualSpacing/>
              <w:rPr>
                <w:lang w:val="pt-BR"/>
              </w:rPr>
            </w:pPr>
            <w:r w:rsidRPr="004356A2">
              <w:rPr>
                <w:bCs/>
                <w:spacing w:val="-2"/>
              </w:rPr>
              <w:t>Australia</w:t>
            </w:r>
          </w:p>
          <w:p w14:paraId="71BC395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Bahamas </w:t>
            </w:r>
          </w:p>
          <w:p w14:paraId="5CF1A702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Barbados </w:t>
            </w:r>
          </w:p>
          <w:p w14:paraId="3DA0EC3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Bermuda (United Kingdom)</w:t>
            </w:r>
          </w:p>
          <w:p w14:paraId="6193CB4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Belize</w:t>
            </w:r>
          </w:p>
          <w:p w14:paraId="7DEB65CB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Bolivia </w:t>
            </w:r>
          </w:p>
          <w:p w14:paraId="4AAD239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Bonaire (Netherlands)</w:t>
            </w:r>
          </w:p>
          <w:p w14:paraId="6F3C3C70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Brazil</w:t>
            </w:r>
          </w:p>
          <w:p w14:paraId="74E77EEF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British Virgin Islands (United Kingdom)</w:t>
            </w:r>
          </w:p>
          <w:p w14:paraId="6FFD868A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Canada</w:t>
            </w:r>
          </w:p>
          <w:p w14:paraId="6C1F55B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Cayman Islands (United Kingdom)</w:t>
            </w:r>
          </w:p>
          <w:p w14:paraId="09292C60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Chile</w:t>
            </w:r>
          </w:p>
          <w:p w14:paraId="0B9803F8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Colombia </w:t>
            </w:r>
          </w:p>
          <w:p w14:paraId="61DCF132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Costa Rica </w:t>
            </w:r>
          </w:p>
          <w:p w14:paraId="741DFC87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Cuba </w:t>
            </w:r>
          </w:p>
          <w:p w14:paraId="3D6DC06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Curacao (Kingdom of Netherlands)</w:t>
            </w:r>
          </w:p>
          <w:p w14:paraId="367BF954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Dominica</w:t>
            </w:r>
          </w:p>
          <w:p w14:paraId="4D18DC4A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Dominican Republic</w:t>
            </w:r>
          </w:p>
          <w:p w14:paraId="4DC7D561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</w:p>
          <w:p w14:paraId="4CE0FC86" w14:textId="648EE7DB" w:rsidR="00E32AC7" w:rsidRPr="004356A2" w:rsidRDefault="00E32AC7" w:rsidP="00E32AC7">
            <w:pPr>
              <w:tabs>
                <w:tab w:val="left" w:pos="2007"/>
                <w:tab w:val="left" w:pos="3564"/>
                <w:tab w:val="right" w:pos="5715"/>
              </w:tabs>
              <w:spacing w:line="276" w:lineRule="auto"/>
              <w:ind w:left="122"/>
              <w:rPr>
                <w:sz w:val="22"/>
                <w:szCs w:val="22"/>
                <w:lang w:val="pt-BR"/>
              </w:rPr>
            </w:pPr>
          </w:p>
        </w:tc>
        <w:tc>
          <w:tcPr>
            <w:tcW w:w="2270" w:type="dxa"/>
            <w:shd w:val="clear" w:color="auto" w:fill="auto"/>
          </w:tcPr>
          <w:p w14:paraId="09C7E5D9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Ecuador</w:t>
            </w:r>
          </w:p>
          <w:p w14:paraId="54C95F57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El Salvador</w:t>
            </w:r>
          </w:p>
          <w:p w14:paraId="4C5B7E92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French Antilles (France)</w:t>
            </w:r>
          </w:p>
          <w:p w14:paraId="6D138B71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French Guiana (France) </w:t>
            </w:r>
          </w:p>
          <w:p w14:paraId="21D9572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Germany</w:t>
            </w:r>
          </w:p>
          <w:p w14:paraId="29F22D32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Grenada </w:t>
            </w:r>
          </w:p>
          <w:p w14:paraId="4ABC9475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Guatemala </w:t>
            </w:r>
          </w:p>
          <w:p w14:paraId="3F98164F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Haiti </w:t>
            </w:r>
          </w:p>
          <w:p w14:paraId="489CAB51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Honduras</w:t>
            </w:r>
          </w:p>
          <w:p w14:paraId="3D651B5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Italy </w:t>
            </w:r>
          </w:p>
          <w:p w14:paraId="6AD7AFE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Jamaica </w:t>
            </w:r>
          </w:p>
          <w:p w14:paraId="6F84FB93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Mexico </w:t>
            </w:r>
          </w:p>
          <w:p w14:paraId="5BB42692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Montserrat</w:t>
            </w:r>
          </w:p>
          <w:p w14:paraId="293885BC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Netherlands</w:t>
            </w:r>
          </w:p>
          <w:p w14:paraId="786F36D7" w14:textId="77777777" w:rsidR="00E32AC7" w:rsidRPr="004356A2" w:rsidRDefault="00E32AC7" w:rsidP="00E32AC7">
            <w:pPr>
              <w:ind w:left="72"/>
              <w:contextualSpacing/>
              <w:rPr>
                <w:lang w:val="es-419"/>
              </w:rPr>
            </w:pPr>
            <w:r w:rsidRPr="004356A2">
              <w:rPr>
                <w:bCs/>
                <w:spacing w:val="-2"/>
                <w:lang w:val="es-ES"/>
              </w:rPr>
              <w:t>New Zealand</w:t>
            </w:r>
          </w:p>
          <w:p w14:paraId="5D97C320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Nicaragua</w:t>
            </w:r>
          </w:p>
          <w:p w14:paraId="2225878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Panama </w:t>
            </w:r>
          </w:p>
          <w:p w14:paraId="14CE1FC4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 xml:space="preserve">Paraguay </w:t>
            </w:r>
          </w:p>
          <w:p w14:paraId="42A55920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Peru</w:t>
            </w:r>
          </w:p>
          <w:p w14:paraId="5C58FFEF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lang w:val="es-ES"/>
              </w:rPr>
            </w:pPr>
            <w:r w:rsidRPr="004356A2">
              <w:rPr>
                <w:bCs/>
                <w:spacing w:val="-2"/>
                <w:lang w:val="es-ES"/>
              </w:rPr>
              <w:t>Portugal</w:t>
            </w:r>
          </w:p>
          <w:p w14:paraId="5D5F4F76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Puerto Rico (United States)</w:t>
            </w:r>
          </w:p>
          <w:p w14:paraId="2C784154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Saba (Kingdom of Netherlands)</w:t>
            </w:r>
          </w:p>
          <w:p w14:paraId="1C6EF6BB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Saint Kitts and Nevis </w:t>
            </w:r>
          </w:p>
          <w:p w14:paraId="67FC14C9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Saint Lucia</w:t>
            </w:r>
          </w:p>
          <w:p w14:paraId="52DB2079" w14:textId="0C140CE4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Saint Vincent and the Grenadines</w:t>
            </w:r>
          </w:p>
        </w:tc>
        <w:tc>
          <w:tcPr>
            <w:tcW w:w="2208" w:type="dxa"/>
            <w:shd w:val="clear" w:color="auto" w:fill="auto"/>
          </w:tcPr>
          <w:p w14:paraId="59422D5D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Sint Eustatius (Kingdom of Netherlands)</w:t>
            </w:r>
          </w:p>
          <w:p w14:paraId="3748FCBC" w14:textId="5AD32ACA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Sint Maarten (Kingdom of Netherlands)</w:t>
            </w:r>
          </w:p>
          <w:p w14:paraId="04313882" w14:textId="64F8C922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South Africa</w:t>
            </w:r>
          </w:p>
          <w:p w14:paraId="6F51977C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Spain</w:t>
            </w:r>
          </w:p>
          <w:p w14:paraId="282D5C18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Suriname</w:t>
            </w:r>
          </w:p>
          <w:p w14:paraId="6F32DBDC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Trinidad and Tobago</w:t>
            </w:r>
          </w:p>
          <w:p w14:paraId="0D296A48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Turkey</w:t>
            </w:r>
          </w:p>
          <w:p w14:paraId="08DEFA3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Turks and Caicos Islands (United Kingdom) </w:t>
            </w:r>
          </w:p>
          <w:p w14:paraId="6D32C4D5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  <w:sz w:val="18"/>
              </w:rPr>
            </w:pPr>
            <w:r w:rsidRPr="004356A2">
              <w:rPr>
                <w:szCs w:val="22"/>
              </w:rPr>
              <w:t>United Arab Emirates</w:t>
            </w:r>
          </w:p>
          <w:p w14:paraId="4FB614F1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United Kingdom</w:t>
            </w:r>
          </w:p>
          <w:p w14:paraId="174E3B3E" w14:textId="77777777" w:rsidR="00E32AC7" w:rsidRPr="004356A2" w:rsidRDefault="00E32AC7" w:rsidP="00E32AC7">
            <w:pPr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United States </w:t>
            </w:r>
          </w:p>
          <w:p w14:paraId="2F437D43" w14:textId="77777777" w:rsidR="00E32AC7" w:rsidRPr="004356A2" w:rsidRDefault="00E32AC7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Uruguay</w:t>
            </w:r>
          </w:p>
          <w:p w14:paraId="4B292E9C" w14:textId="77777777" w:rsidR="00E32AC7" w:rsidRPr="004356A2" w:rsidRDefault="00E32AC7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>Venezuela</w:t>
            </w:r>
          </w:p>
          <w:p w14:paraId="05EDE427" w14:textId="77777777" w:rsidR="00E32AC7" w:rsidRPr="004356A2" w:rsidRDefault="00E32AC7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</w:rPr>
            </w:pPr>
            <w:r w:rsidRPr="004356A2">
              <w:rPr>
                <w:bCs/>
                <w:spacing w:val="-2"/>
              </w:rPr>
              <w:t xml:space="preserve">Virgin Islands (United States) </w:t>
            </w:r>
          </w:p>
          <w:p w14:paraId="1256589B" w14:textId="1DBBFB9B" w:rsidR="00E32AC7" w:rsidRPr="004356A2" w:rsidRDefault="004356A2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  <w:lang w:val="es-419"/>
              </w:rPr>
            </w:pPr>
            <w:r>
              <w:rPr>
                <w:bCs/>
                <w:spacing w:val="-2"/>
                <w:lang w:val="es-419"/>
              </w:rPr>
              <w:t>ACI</w:t>
            </w:r>
          </w:p>
          <w:p w14:paraId="1591DAC6" w14:textId="570D2E0F" w:rsidR="00E32AC7" w:rsidRPr="004356A2" w:rsidRDefault="004356A2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  <w:lang w:val="es-419"/>
              </w:rPr>
            </w:pPr>
            <w:r>
              <w:rPr>
                <w:bCs/>
                <w:spacing w:val="-2"/>
                <w:lang w:val="es-419"/>
              </w:rPr>
              <w:t>CANSO</w:t>
            </w:r>
          </w:p>
          <w:p w14:paraId="178294B4" w14:textId="52AF0C98" w:rsidR="00E32AC7" w:rsidRPr="004356A2" w:rsidRDefault="004356A2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  <w:lang w:val="es-419"/>
              </w:rPr>
            </w:pPr>
            <w:r>
              <w:rPr>
                <w:bCs/>
                <w:spacing w:val="-2"/>
                <w:lang w:val="es-419"/>
              </w:rPr>
              <w:t>COCESNA</w:t>
            </w:r>
          </w:p>
          <w:p w14:paraId="078F8EC4" w14:textId="09093A72" w:rsidR="00E32AC7" w:rsidRPr="004356A2" w:rsidRDefault="004356A2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  <w:lang w:val="es-419"/>
              </w:rPr>
            </w:pPr>
            <w:r>
              <w:rPr>
                <w:bCs/>
                <w:spacing w:val="-2"/>
                <w:lang w:val="es-419"/>
              </w:rPr>
              <w:t>IATA</w:t>
            </w:r>
          </w:p>
          <w:p w14:paraId="2964B2B9" w14:textId="02373848" w:rsidR="00E32AC7" w:rsidRPr="004356A2" w:rsidRDefault="004356A2" w:rsidP="00E32AC7">
            <w:pPr>
              <w:tabs>
                <w:tab w:val="left" w:pos="2007"/>
                <w:tab w:val="left" w:pos="3564"/>
                <w:tab w:val="right" w:pos="5715"/>
              </w:tabs>
              <w:spacing w:after="40"/>
              <w:ind w:left="72"/>
              <w:contextualSpacing/>
              <w:rPr>
                <w:bCs/>
                <w:spacing w:val="-2"/>
                <w:lang w:val="es-419"/>
              </w:rPr>
            </w:pPr>
            <w:r>
              <w:rPr>
                <w:bCs/>
                <w:spacing w:val="-2"/>
                <w:lang w:val="es-419"/>
              </w:rPr>
              <w:t>IFALPA</w:t>
            </w:r>
          </w:p>
          <w:p w14:paraId="17291B8E" w14:textId="77777777" w:rsidR="00E32AC7" w:rsidRPr="004356A2" w:rsidRDefault="00E32AC7" w:rsidP="00E32AC7">
            <w:pPr>
              <w:tabs>
                <w:tab w:val="left" w:pos="2007"/>
                <w:tab w:val="left" w:pos="3564"/>
                <w:tab w:val="right" w:pos="5715"/>
              </w:tabs>
              <w:spacing w:line="276" w:lineRule="auto"/>
              <w:ind w:left="122"/>
              <w:rPr>
                <w:bCs/>
                <w:spacing w:val="-2"/>
                <w:lang w:val="es-419"/>
              </w:rPr>
            </w:pPr>
          </w:p>
          <w:p w14:paraId="34D672BC" w14:textId="61C61289" w:rsidR="00E32AC7" w:rsidRPr="004356A2" w:rsidRDefault="00E32AC7" w:rsidP="004356A2">
            <w:pPr>
              <w:tabs>
                <w:tab w:val="left" w:pos="2007"/>
                <w:tab w:val="left" w:pos="3564"/>
                <w:tab w:val="right" w:pos="5715"/>
              </w:tabs>
              <w:ind w:left="115"/>
              <w:rPr>
                <w:sz w:val="22"/>
                <w:szCs w:val="22"/>
                <w:lang w:val="de-DE"/>
              </w:rPr>
            </w:pPr>
          </w:p>
        </w:tc>
      </w:tr>
    </w:tbl>
    <w:p w14:paraId="18AABD66" w14:textId="77777777" w:rsidR="004E068F" w:rsidRDefault="004E068F" w:rsidP="00C54546">
      <w:pPr>
        <w:rPr>
          <w:sz w:val="22"/>
          <w:szCs w:val="22"/>
          <w:lang w:val="pt-BR"/>
        </w:rPr>
      </w:pP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6506"/>
      </w:tblGrid>
      <w:tr w:rsidR="004E068F" w:rsidRPr="00BD7C9D" w14:paraId="3CEAB670" w14:textId="77777777" w:rsidTr="009C20FB">
        <w:trPr>
          <w:trHeight w:val="135"/>
        </w:trPr>
        <w:tc>
          <w:tcPr>
            <w:tcW w:w="2854" w:type="dxa"/>
            <w:shd w:val="clear" w:color="auto" w:fill="auto"/>
          </w:tcPr>
          <w:p w14:paraId="6930B051" w14:textId="77777777" w:rsidR="004E068F" w:rsidRPr="00AA1D6F" w:rsidRDefault="004E068F" w:rsidP="00C54546">
            <w:pPr>
              <w:rPr>
                <w:sz w:val="22"/>
                <w:szCs w:val="22"/>
                <w:lang w:val="pt-BR"/>
              </w:rPr>
            </w:pPr>
            <w:r w:rsidRPr="00AA1D6F">
              <w:rPr>
                <w:sz w:val="22"/>
                <w:szCs w:val="22"/>
              </w:rPr>
              <w:t xml:space="preserve">g)  </w:t>
            </w:r>
            <w:r w:rsidRPr="00AA1D6F">
              <w:rPr>
                <w:b/>
                <w:sz w:val="22"/>
                <w:szCs w:val="22"/>
              </w:rPr>
              <w:t>Secretariat Comments:</w:t>
            </w:r>
            <w:bookmarkStart w:id="0" w:name="_GoBack"/>
            <w:bookmarkEnd w:id="0"/>
          </w:p>
        </w:tc>
        <w:tc>
          <w:tcPr>
            <w:tcW w:w="6506" w:type="dxa"/>
            <w:shd w:val="clear" w:color="auto" w:fill="auto"/>
          </w:tcPr>
          <w:p w14:paraId="14095347" w14:textId="1C4CD233" w:rsidR="00AA1D6F" w:rsidRDefault="00FC747F" w:rsidP="00AA1D6F">
            <w:pPr>
              <w:rPr>
                <w:i/>
                <w:iCs/>
              </w:rPr>
            </w:pPr>
            <w:r>
              <w:rPr>
                <w:rFonts w:eastAsia="Times New Roman"/>
                <w:sz w:val="22"/>
                <w:szCs w:val="24"/>
                <w:lang w:val="en-GB"/>
              </w:rPr>
              <w:t xml:space="preserve">1. </w:t>
            </w:r>
            <w:r w:rsidR="00AA1D6F" w:rsidRPr="00AA1D6F">
              <w:rPr>
                <w:iCs/>
              </w:rPr>
              <w:t xml:space="preserve">The Amendment is processed at the request of the State of </w:t>
            </w:r>
            <w:r w:rsidR="00AA1D6F">
              <w:rPr>
                <w:iCs/>
              </w:rPr>
              <w:t>Paraguay,</w:t>
            </w:r>
            <w:r w:rsidR="00AA1D6F" w:rsidRPr="00AA1D6F">
              <w:rPr>
                <w:iCs/>
              </w:rPr>
              <w:t xml:space="preserve"> which is in response to Conclusion 19/06 of GREPECAS/19 – PROPOSED AMENDMENT TO CAR/SAM ANP VOLUME I, TABLE AOP I‐1 AND ANP VOLUME II, TABLE AOP II‐1</w:t>
            </w:r>
          </w:p>
          <w:p w14:paraId="2DE99F70" w14:textId="77777777" w:rsidR="00FC747F" w:rsidRPr="00AA1D6F" w:rsidRDefault="00FC747F" w:rsidP="00FC747F">
            <w:pPr>
              <w:rPr>
                <w:rFonts w:eastAsia="Times New Roman"/>
                <w:sz w:val="22"/>
                <w:szCs w:val="24"/>
              </w:rPr>
            </w:pPr>
          </w:p>
          <w:p w14:paraId="1BDC8792" w14:textId="77777777" w:rsidR="00FC747F" w:rsidRDefault="00FC747F" w:rsidP="00FC747F">
            <w:pPr>
              <w:rPr>
                <w:rFonts w:eastAsia="Times New Roman"/>
                <w:sz w:val="22"/>
                <w:szCs w:val="24"/>
                <w:lang w:val="en-GB"/>
              </w:rPr>
            </w:pPr>
            <w:r>
              <w:rPr>
                <w:rFonts w:eastAsia="Times New Roman"/>
                <w:sz w:val="22"/>
                <w:szCs w:val="24"/>
                <w:lang w:val="en-GB"/>
              </w:rPr>
              <w:t>2.</w:t>
            </w:r>
          </w:p>
          <w:p w14:paraId="031E4FDE" w14:textId="708116D0" w:rsidR="006762E4" w:rsidRPr="00F15903" w:rsidRDefault="00FC747F" w:rsidP="00FC747F">
            <w:pPr>
              <w:rPr>
                <w:rFonts w:eastAsia="Times New Roman"/>
                <w:sz w:val="22"/>
                <w:szCs w:val="24"/>
                <w:lang w:val="en-GB"/>
              </w:rPr>
            </w:pPr>
            <w:r>
              <w:rPr>
                <w:rFonts w:eastAsia="Times New Roman"/>
                <w:sz w:val="22"/>
                <w:szCs w:val="24"/>
                <w:lang w:val="en-GB"/>
              </w:rPr>
              <w:t>3.</w:t>
            </w:r>
          </w:p>
        </w:tc>
      </w:tr>
    </w:tbl>
    <w:p w14:paraId="1365C8C6" w14:textId="77777777" w:rsidR="00FD715D" w:rsidRDefault="00FD715D" w:rsidP="009B035B">
      <w:pPr>
        <w:rPr>
          <w:sz w:val="22"/>
          <w:szCs w:val="22"/>
        </w:rPr>
      </w:pPr>
    </w:p>
    <w:p w14:paraId="42D4157E" w14:textId="77777777" w:rsidR="00EF2382" w:rsidRDefault="00EF2382" w:rsidP="009B035B">
      <w:pPr>
        <w:rPr>
          <w:sz w:val="22"/>
          <w:szCs w:val="22"/>
        </w:rPr>
      </w:pPr>
    </w:p>
    <w:p w14:paraId="5D495A23" w14:textId="77777777" w:rsidR="009B035B" w:rsidRPr="002A440B" w:rsidRDefault="009B035B" w:rsidP="00C54546">
      <w:pPr>
        <w:rPr>
          <w:vanish/>
          <w:sz w:val="22"/>
          <w:szCs w:val="22"/>
        </w:rPr>
      </w:pPr>
    </w:p>
    <w:p w14:paraId="6213E8F9" w14:textId="77777777" w:rsidR="00417D95" w:rsidRDefault="00863792" w:rsidP="00587A34">
      <w:pPr>
        <w:jc w:val="center"/>
        <w:rPr>
          <w:b/>
          <w:sz w:val="22"/>
          <w:szCs w:val="22"/>
        </w:rPr>
      </w:pPr>
      <w:r w:rsidRPr="00F15903">
        <w:rPr>
          <w:b/>
          <w:sz w:val="22"/>
          <w:szCs w:val="22"/>
        </w:rPr>
        <w:t>— — — — — — — —</w:t>
      </w:r>
    </w:p>
    <w:p w14:paraId="30DD86C1" w14:textId="77777777" w:rsidR="0040271E" w:rsidRDefault="0040271E" w:rsidP="00587A34">
      <w:pPr>
        <w:jc w:val="center"/>
        <w:rPr>
          <w:b/>
          <w:sz w:val="22"/>
          <w:szCs w:val="22"/>
        </w:rPr>
        <w:sectPr w:rsidR="0040271E" w:rsidSect="009B035B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008" w:right="1440" w:bottom="810" w:left="1440" w:header="720" w:footer="720" w:gutter="0"/>
          <w:cols w:space="720"/>
          <w:titlePg/>
          <w:docGrid w:linePitch="272"/>
        </w:sectPr>
      </w:pPr>
    </w:p>
    <w:p w14:paraId="02F3CA72" w14:textId="0F58AB80" w:rsidR="00D43E53" w:rsidRPr="009B035B" w:rsidRDefault="00D43E53" w:rsidP="009B035B">
      <w:pPr>
        <w:tabs>
          <w:tab w:val="left" w:pos="540"/>
        </w:tabs>
        <w:rPr>
          <w:b/>
          <w:sz w:val="22"/>
          <w:szCs w:val="22"/>
        </w:rPr>
        <w:sectPr w:rsidR="00D43E53" w:rsidRPr="009B035B" w:rsidSect="00114422">
          <w:type w:val="continuous"/>
          <w:pgSz w:w="11909" w:h="16834" w:code="9"/>
          <w:pgMar w:top="1008" w:right="1440" w:bottom="810" w:left="1440" w:header="864" w:footer="0" w:gutter="0"/>
          <w:cols w:space="720"/>
          <w:titlePg/>
        </w:sectPr>
      </w:pPr>
    </w:p>
    <w:p w14:paraId="5DAA1E73" w14:textId="350E7620" w:rsidR="007C597F" w:rsidRDefault="0057402D" w:rsidP="007C59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Appendix 1</w:t>
      </w:r>
    </w:p>
    <w:p w14:paraId="625F13F8" w14:textId="77777777" w:rsidR="00E9747C" w:rsidRDefault="00E9747C" w:rsidP="007C597F">
      <w:pPr>
        <w:jc w:val="center"/>
        <w:rPr>
          <w:b/>
          <w:sz w:val="22"/>
          <w:szCs w:val="22"/>
        </w:rPr>
      </w:pPr>
    </w:p>
    <w:p w14:paraId="748DFB0A" w14:textId="77777777" w:rsidR="00E9747C" w:rsidRDefault="00E9747C" w:rsidP="00E9747C">
      <w:pPr>
        <w:jc w:val="both"/>
        <w:rPr>
          <w:b/>
          <w:sz w:val="22"/>
          <w:szCs w:val="22"/>
        </w:rPr>
      </w:pPr>
      <w:r w:rsidRPr="00C223DA">
        <w:rPr>
          <w:b/>
          <w:i/>
          <w:sz w:val="22"/>
          <w:szCs w:val="22"/>
        </w:rPr>
        <w:t>Editorial Note</w:t>
      </w:r>
      <w:r w:rsidRPr="00C223DA">
        <w:rPr>
          <w:b/>
          <w:sz w:val="22"/>
          <w:szCs w:val="22"/>
        </w:rPr>
        <w:t xml:space="preserve">: </w:t>
      </w:r>
      <w:r w:rsidRPr="00C223DA">
        <w:rPr>
          <w:sz w:val="22"/>
          <w:szCs w:val="22"/>
        </w:rPr>
        <w:t>Amendments are arranged to show deleted text using strikeout (</w:t>
      </w:r>
      <w:r w:rsidRPr="00C223DA">
        <w:rPr>
          <w:strike/>
          <w:sz w:val="22"/>
          <w:szCs w:val="22"/>
        </w:rPr>
        <w:t>text to be deleted</w:t>
      </w:r>
      <w:r w:rsidRPr="00C223DA">
        <w:rPr>
          <w:sz w:val="22"/>
          <w:szCs w:val="22"/>
        </w:rPr>
        <w:t>), and added text with grey shading (</w:t>
      </w:r>
      <w:r w:rsidRPr="00F36D4A">
        <w:rPr>
          <w:sz w:val="22"/>
          <w:szCs w:val="22"/>
          <w:highlight w:val="lightGray"/>
        </w:rPr>
        <w:t>text to be inserted</w:t>
      </w:r>
      <w:r w:rsidRPr="00C223DA">
        <w:rPr>
          <w:sz w:val="22"/>
          <w:szCs w:val="22"/>
        </w:rPr>
        <w:t>)</w:t>
      </w:r>
    </w:p>
    <w:p w14:paraId="05E4A8B2" w14:textId="77777777" w:rsidR="00E9747C" w:rsidRDefault="00E9747C" w:rsidP="00E9747C">
      <w:pPr>
        <w:pBdr>
          <w:bottom w:val="single" w:sz="18" w:space="1" w:color="auto"/>
        </w:pBdr>
        <w:jc w:val="center"/>
        <w:rPr>
          <w:rFonts w:ascii="Arial" w:hAnsi="Arial" w:cs="Arial"/>
          <w:b/>
          <w:bCs/>
        </w:rPr>
      </w:pPr>
    </w:p>
    <w:p w14:paraId="30286418" w14:textId="77777777" w:rsidR="00E9747C" w:rsidRDefault="00E9747C" w:rsidP="007C597F">
      <w:pPr>
        <w:jc w:val="center"/>
        <w:rPr>
          <w:b/>
          <w:sz w:val="22"/>
          <w:szCs w:val="22"/>
        </w:rPr>
      </w:pPr>
    </w:p>
    <w:p w14:paraId="1E728F0C" w14:textId="77777777" w:rsidR="00906305" w:rsidRDefault="00906305" w:rsidP="007C597F">
      <w:pPr>
        <w:jc w:val="center"/>
        <w:rPr>
          <w:b/>
          <w:sz w:val="22"/>
          <w:szCs w:val="22"/>
        </w:rPr>
      </w:pPr>
    </w:p>
    <w:p w14:paraId="2BE6795B" w14:textId="25385D3C" w:rsidR="0097742F" w:rsidRPr="00E9747C" w:rsidRDefault="00906305" w:rsidP="009B035B">
      <w:pPr>
        <w:ind w:left="1890" w:hanging="18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Table AOP II-1 </w:t>
      </w:r>
      <w:r w:rsidR="00E9747C" w:rsidRPr="00E9747C">
        <w:rPr>
          <w:b/>
          <w:sz w:val="22"/>
          <w:szCs w:val="22"/>
        </w:rPr>
        <w:t xml:space="preserve">— </w:t>
      </w:r>
      <w:r w:rsidR="00E9747C" w:rsidRPr="00E9747C">
        <w:rPr>
          <w:sz w:val="22"/>
          <w:szCs w:val="22"/>
        </w:rPr>
        <w:t xml:space="preserve">Requirements and capacity assessment in international aerodromes in the </w:t>
      </w:r>
      <w:r w:rsidR="009C20FB">
        <w:rPr>
          <w:sz w:val="22"/>
          <w:szCs w:val="22"/>
        </w:rPr>
        <w:t>CARSAM Region</w:t>
      </w:r>
      <w:r w:rsidR="00E9747C" w:rsidRPr="00E9747C">
        <w:rPr>
          <w:sz w:val="22"/>
          <w:szCs w:val="22"/>
        </w:rPr>
        <w:t xml:space="preserve">, </w:t>
      </w:r>
      <w:r w:rsidR="00E9747C" w:rsidRPr="00FE2571">
        <w:rPr>
          <w:b/>
          <w:sz w:val="22"/>
          <w:szCs w:val="22"/>
        </w:rPr>
        <w:t>add</w:t>
      </w:r>
      <w:r w:rsidR="00E9747C" w:rsidRPr="00E9747C">
        <w:rPr>
          <w:sz w:val="22"/>
          <w:szCs w:val="22"/>
        </w:rPr>
        <w:t xml:space="preserve"> the following requirements under</w:t>
      </w:r>
      <w:r w:rsidR="00E9747C" w:rsidRPr="0057402D">
        <w:rPr>
          <w:b/>
          <w:sz w:val="22"/>
          <w:szCs w:val="22"/>
        </w:rPr>
        <w:t xml:space="preserve"> </w:t>
      </w:r>
      <w:r w:rsidR="002E726C">
        <w:rPr>
          <w:b/>
          <w:bCs/>
          <w:sz w:val="22"/>
          <w:szCs w:val="22"/>
        </w:rPr>
        <w:t>Paraguay</w:t>
      </w:r>
    </w:p>
    <w:p w14:paraId="43CA622A" w14:textId="77777777" w:rsidR="0097742F" w:rsidRDefault="0097742F" w:rsidP="007C597F">
      <w:pPr>
        <w:jc w:val="center"/>
        <w:rPr>
          <w:b/>
          <w:sz w:val="22"/>
          <w:szCs w:val="22"/>
        </w:rPr>
      </w:pPr>
    </w:p>
    <w:tbl>
      <w:tblPr>
        <w:tblW w:w="9291" w:type="dxa"/>
        <w:jc w:val="center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866"/>
        <w:gridCol w:w="3386"/>
        <w:gridCol w:w="992"/>
        <w:gridCol w:w="992"/>
        <w:gridCol w:w="992"/>
        <w:gridCol w:w="993"/>
        <w:gridCol w:w="1070"/>
      </w:tblGrid>
      <w:tr w:rsidR="00906305" w:rsidRPr="00930F0C" w14:paraId="37DD6C95" w14:textId="77777777" w:rsidTr="00906305">
        <w:trPr>
          <w:cantSplit/>
          <w:trHeight w:hRule="exact" w:val="293"/>
          <w:tblHeader/>
          <w:jc w:val="center"/>
        </w:trPr>
        <w:tc>
          <w:tcPr>
            <w:tcW w:w="42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9D9D9"/>
            <w:vAlign w:val="center"/>
          </w:tcPr>
          <w:p w14:paraId="4624B163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City/Aerodrome/Designation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08B5EB6D" w14:textId="77777777" w:rsidR="00906305" w:rsidRPr="00930F0C" w:rsidRDefault="00906305" w:rsidP="003E0B00">
            <w:pPr>
              <w:tabs>
                <w:tab w:val="left" w:pos="300"/>
              </w:tabs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RFF category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D9D9"/>
          </w:tcPr>
          <w:p w14:paraId="46155A83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Physical characteristics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3E29FC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Remarks</w:t>
            </w:r>
          </w:p>
        </w:tc>
      </w:tr>
      <w:tr w:rsidR="00906305" w:rsidRPr="00930F0C" w14:paraId="0406DBE8" w14:textId="77777777" w:rsidTr="00906305">
        <w:trPr>
          <w:cantSplit/>
          <w:trHeight w:hRule="exact" w:val="271"/>
          <w:tblHeader/>
          <w:jc w:val="center"/>
        </w:trPr>
        <w:tc>
          <w:tcPr>
            <w:tcW w:w="425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449B6745" w14:textId="77777777" w:rsidR="00906305" w:rsidRPr="00930F0C" w:rsidRDefault="00906305" w:rsidP="003E0B00">
            <w:pPr>
              <w:tabs>
                <w:tab w:val="left" w:pos="0"/>
                <w:tab w:val="left" w:pos="172"/>
                <w:tab w:val="left" w:pos="300"/>
                <w:tab w:val="left" w:pos="600"/>
              </w:tabs>
              <w:spacing w:before="38" w:after="38" w:line="180" w:lineRule="exact"/>
              <w:rPr>
                <w:rFonts w:eastAsia="Batang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18D5A56D" w14:textId="77777777" w:rsidR="00906305" w:rsidRPr="00930F0C" w:rsidRDefault="00906305" w:rsidP="003E0B00">
            <w:pPr>
              <w:tabs>
                <w:tab w:val="left" w:pos="300"/>
              </w:tabs>
              <w:spacing w:before="38" w:after="38" w:line="180" w:lineRule="exact"/>
              <w:jc w:val="center"/>
              <w:rPr>
                <w:rFonts w:eastAsia="Batang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D9D9"/>
          </w:tcPr>
          <w:p w14:paraId="5737F487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RC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nil"/>
            </w:tcBorders>
            <w:shd w:val="clear" w:color="auto" w:fill="D9D9D9"/>
          </w:tcPr>
          <w:p w14:paraId="18ACC626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RWY No.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D9D9"/>
          </w:tcPr>
          <w:p w14:paraId="373A50E2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  <w:r w:rsidRPr="00930F0C">
              <w:rPr>
                <w:rFonts w:eastAsia="Batang"/>
                <w:b/>
                <w:sz w:val="15"/>
                <w:szCs w:val="15"/>
                <w:lang w:eastAsia="ko-KR"/>
              </w:rPr>
              <w:t>RWY  type</w:t>
            </w:r>
          </w:p>
        </w:tc>
        <w:tc>
          <w:tcPr>
            <w:tcW w:w="10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3DC6F7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5"/>
                <w:szCs w:val="15"/>
                <w:lang w:eastAsia="ko-KR"/>
              </w:rPr>
            </w:pPr>
          </w:p>
        </w:tc>
      </w:tr>
      <w:tr w:rsidR="00906305" w:rsidRPr="00930F0C" w14:paraId="5DAA2F9E" w14:textId="77777777" w:rsidTr="00443B23">
        <w:trPr>
          <w:cantSplit/>
          <w:trHeight w:hRule="exact" w:val="271"/>
          <w:tblHeader/>
          <w:jc w:val="center"/>
        </w:trPr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162F1585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275958AC" w14:textId="77777777" w:rsidR="00906305" w:rsidRPr="00930F0C" w:rsidRDefault="00906305" w:rsidP="003E0B00">
            <w:pPr>
              <w:tabs>
                <w:tab w:val="left" w:pos="300"/>
              </w:tabs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9AB91A8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35FFA556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769CC6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0692B2E" w14:textId="77777777" w:rsidR="00906305" w:rsidRPr="00930F0C" w:rsidRDefault="00906305" w:rsidP="003E0B00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930F0C">
              <w:rPr>
                <w:rFonts w:eastAsia="Batang"/>
                <w:b/>
                <w:sz w:val="16"/>
                <w:szCs w:val="16"/>
                <w:lang w:eastAsia="ko-KR"/>
              </w:rPr>
              <w:t>6</w:t>
            </w:r>
          </w:p>
        </w:tc>
      </w:tr>
      <w:tr w:rsidR="00906305" w:rsidRPr="00930F0C" w14:paraId="07717926" w14:textId="77777777" w:rsidTr="00443B23">
        <w:trPr>
          <w:cantSplit/>
          <w:trHeight w:hRule="exact" w:val="271"/>
          <w:tblHeader/>
          <w:jc w:val="center"/>
        </w:trPr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4F1AB2C" w14:textId="1EF1BEC5" w:rsidR="00906305" w:rsidRPr="00906305" w:rsidRDefault="002E726C" w:rsidP="0057402D">
            <w:pPr>
              <w:spacing w:before="38" w:after="38" w:line="180" w:lineRule="exact"/>
              <w:rPr>
                <w:rFonts w:eastAsia="Batang"/>
                <w:b/>
                <w:sz w:val="16"/>
                <w:szCs w:val="16"/>
                <w:lang w:eastAsia="ko-KR"/>
              </w:rPr>
            </w:pPr>
            <w:r>
              <w:rPr>
                <w:rFonts w:eastAsia="Batang"/>
                <w:b/>
                <w:sz w:val="16"/>
                <w:szCs w:val="16"/>
                <w:lang w:eastAsia="ko-KR"/>
              </w:rPr>
              <w:t>PARAGUAY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264098FE" w14:textId="77777777" w:rsidR="00906305" w:rsidRPr="00906305" w:rsidRDefault="00906305" w:rsidP="00906305">
            <w:pPr>
              <w:tabs>
                <w:tab w:val="left" w:pos="300"/>
              </w:tabs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3A123B" w14:textId="77777777" w:rsidR="00906305" w:rsidRPr="00906305" w:rsidRDefault="00906305" w:rsidP="00906305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29DA1FA0" w14:textId="77777777" w:rsidR="00906305" w:rsidRPr="00906305" w:rsidRDefault="00906305" w:rsidP="00906305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C0DD3" w14:textId="77777777" w:rsidR="00906305" w:rsidRPr="00906305" w:rsidRDefault="00906305" w:rsidP="00906305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AB232D" w14:textId="77777777" w:rsidR="00906305" w:rsidRPr="00906305" w:rsidRDefault="00906305" w:rsidP="00906305">
            <w:pPr>
              <w:spacing w:before="38" w:after="38" w:line="180" w:lineRule="exac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</w:p>
        </w:tc>
      </w:tr>
      <w:tr w:rsidR="0057402D" w:rsidRPr="0057402D" w14:paraId="586E8ED7" w14:textId="77777777" w:rsidTr="00443B23">
        <w:trPr>
          <w:cantSplit/>
          <w:trHeight w:val="259"/>
          <w:jc w:val="center"/>
        </w:trPr>
        <w:tc>
          <w:tcPr>
            <w:tcW w:w="866" w:type="dxa"/>
            <w:tcBorders>
              <w:left w:val="single" w:sz="2" w:space="0" w:color="000000"/>
              <w:right w:val="nil"/>
            </w:tcBorders>
          </w:tcPr>
          <w:p w14:paraId="76D25DB8" w14:textId="23FB2128" w:rsidR="0057402D" w:rsidRPr="0057402D" w:rsidRDefault="002E726C" w:rsidP="0057402D">
            <w:pPr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SGAS</w:t>
            </w:r>
          </w:p>
        </w:tc>
        <w:tc>
          <w:tcPr>
            <w:tcW w:w="3386" w:type="dxa"/>
            <w:tcBorders>
              <w:left w:val="nil"/>
            </w:tcBorders>
          </w:tcPr>
          <w:p w14:paraId="7F624C02" w14:textId="3E0B84E8" w:rsidR="0057402D" w:rsidRPr="0057402D" w:rsidRDefault="002E726C" w:rsidP="0057402D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 w:rsidRPr="002167B7">
              <w:rPr>
                <w:rFonts w:ascii="Arial" w:hAnsi="Arial" w:cs="Arial"/>
                <w:sz w:val="14"/>
                <w:szCs w:val="14"/>
                <w:lang w:val="es-MX"/>
              </w:rPr>
              <w:t>LUQUE/Silvio Pettirossi Intl.</w:t>
            </w: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790AE5C7" w14:textId="0762E875" w:rsidR="0057402D" w:rsidRPr="0057402D" w:rsidRDefault="002E726C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  <w:r>
              <w:rPr>
                <w:rFonts w:ascii="Arial" w:eastAsia="Batang" w:hAnsi="Arial" w:cs="Arial"/>
                <w:strike/>
                <w:sz w:val="15"/>
                <w:szCs w:val="15"/>
                <w:lang w:val="es-419" w:eastAsia="ko-KR"/>
              </w:rPr>
              <w:t>9</w:t>
            </w:r>
            <w:r w:rsidRPr="002E726C"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  <w:t xml:space="preserve"> </w:t>
            </w:r>
            <w:r w:rsidRPr="002E726C">
              <w:rPr>
                <w:rFonts w:ascii="Arial" w:eastAsia="Batang" w:hAnsi="Arial" w:cs="Arial"/>
                <w:sz w:val="15"/>
                <w:szCs w:val="15"/>
                <w:highlight w:val="lightGray"/>
                <w:lang w:val="es-419" w:eastAsia="ko-KR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321E09A4" w14:textId="5A3DDEC4" w:rsidR="0057402D" w:rsidRPr="0057402D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  <w:r w:rsidRPr="00C22A64">
              <w:rPr>
                <w:rFonts w:ascii="Arial" w:hAnsi="Arial" w:cs="Arial"/>
                <w:sz w:val="15"/>
                <w:szCs w:val="15"/>
              </w:rPr>
              <w:t>4</w:t>
            </w:r>
            <w:r w:rsidR="002E726C"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4564A647" w14:textId="68CDAA15" w:rsidR="0057402D" w:rsidRPr="0057402D" w:rsidRDefault="002E726C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  <w:r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414BD97E" w14:textId="583680FF" w:rsidR="0057402D" w:rsidRPr="0057402D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  <w:r w:rsidRPr="00C22A64">
              <w:rPr>
                <w:rFonts w:ascii="Arial" w:hAnsi="Arial" w:cs="Arial"/>
                <w:sz w:val="15"/>
                <w:szCs w:val="15"/>
              </w:rPr>
              <w:t>NPA</w:t>
            </w:r>
          </w:p>
        </w:tc>
        <w:tc>
          <w:tcPr>
            <w:tcW w:w="1070" w:type="dxa"/>
            <w:tcBorders>
              <w:left w:val="single" w:sz="2" w:space="0" w:color="000000"/>
              <w:right w:val="single" w:sz="2" w:space="0" w:color="000000"/>
            </w:tcBorders>
          </w:tcPr>
          <w:p w14:paraId="15E39F9A" w14:textId="77777777" w:rsidR="0057402D" w:rsidRPr="0057402D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</w:p>
        </w:tc>
      </w:tr>
      <w:tr w:rsidR="0057402D" w:rsidRPr="00930F0C" w14:paraId="0F965250" w14:textId="77777777" w:rsidTr="00443B23">
        <w:trPr>
          <w:cantSplit/>
          <w:trHeight w:val="259"/>
          <w:jc w:val="center"/>
        </w:trPr>
        <w:tc>
          <w:tcPr>
            <w:tcW w:w="866" w:type="dxa"/>
            <w:tcBorders>
              <w:left w:val="single" w:sz="2" w:space="0" w:color="000000"/>
              <w:right w:val="nil"/>
            </w:tcBorders>
          </w:tcPr>
          <w:p w14:paraId="246ABB47" w14:textId="70016374" w:rsidR="0057402D" w:rsidRPr="0057402D" w:rsidRDefault="0057402D" w:rsidP="0057402D">
            <w:pPr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</w:pPr>
          </w:p>
        </w:tc>
        <w:tc>
          <w:tcPr>
            <w:tcW w:w="3386" w:type="dxa"/>
            <w:tcBorders>
              <w:left w:val="nil"/>
            </w:tcBorders>
          </w:tcPr>
          <w:p w14:paraId="2D9F5F39" w14:textId="1E8EF90A" w:rsidR="0057402D" w:rsidRPr="0057402D" w:rsidRDefault="0057402D" w:rsidP="00443B23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 w:rsidRPr="002E726C">
              <w:rPr>
                <w:rFonts w:ascii="Arial" w:hAnsi="Arial" w:cs="Arial"/>
                <w:sz w:val="15"/>
                <w:szCs w:val="15"/>
                <w:lang w:val="es-MX"/>
              </w:rPr>
              <w:t>RS</w:t>
            </w: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5614CBAC" w14:textId="75F49819" w:rsidR="0057402D" w:rsidRPr="00930F0C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76D667A3" w14:textId="15CD0990" w:rsidR="0057402D" w:rsidRPr="00930F0C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1A52D679" w14:textId="52062294" w:rsidR="0057402D" w:rsidRPr="00930F0C" w:rsidRDefault="002E726C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hAnsi="Arial" w:cs="Arial"/>
                <w:sz w:val="15"/>
                <w:szCs w:val="15"/>
              </w:rPr>
              <w:t>20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76FA95FA" w14:textId="465CC9F8" w:rsidR="0057402D" w:rsidRPr="00930F0C" w:rsidRDefault="002E726C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hAnsi="Arial" w:cs="Arial"/>
                <w:sz w:val="15"/>
                <w:szCs w:val="15"/>
              </w:rPr>
              <w:t>PA1</w:t>
            </w:r>
          </w:p>
        </w:tc>
        <w:tc>
          <w:tcPr>
            <w:tcW w:w="1070" w:type="dxa"/>
            <w:tcBorders>
              <w:left w:val="single" w:sz="2" w:space="0" w:color="000000"/>
              <w:right w:val="single" w:sz="2" w:space="0" w:color="000000"/>
            </w:tcBorders>
          </w:tcPr>
          <w:p w14:paraId="0658969A" w14:textId="618CC228" w:rsidR="0057402D" w:rsidRPr="00930F0C" w:rsidRDefault="0057402D" w:rsidP="0057402D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</w:tr>
      <w:tr w:rsidR="00906305" w:rsidRPr="00930F0C" w14:paraId="15D62F17" w14:textId="77777777" w:rsidTr="00443B23">
        <w:trPr>
          <w:cantSplit/>
          <w:trHeight w:val="259"/>
          <w:jc w:val="center"/>
        </w:trPr>
        <w:tc>
          <w:tcPr>
            <w:tcW w:w="866" w:type="dxa"/>
            <w:tcBorders>
              <w:left w:val="single" w:sz="2" w:space="0" w:color="000000"/>
              <w:right w:val="nil"/>
            </w:tcBorders>
          </w:tcPr>
          <w:p w14:paraId="14E07BAA" w14:textId="77777777" w:rsidR="00906305" w:rsidRPr="00930F0C" w:rsidRDefault="00906305" w:rsidP="003E0B00">
            <w:pPr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3386" w:type="dxa"/>
            <w:tcBorders>
              <w:left w:val="nil"/>
            </w:tcBorders>
          </w:tcPr>
          <w:p w14:paraId="02F4EFDE" w14:textId="5B106B16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09A2D997" w14:textId="77777777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47822357" w14:textId="77777777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669294E3" w14:textId="1705F839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2066C6A5" w14:textId="2675FA09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1070" w:type="dxa"/>
            <w:tcBorders>
              <w:left w:val="single" w:sz="2" w:space="0" w:color="000000"/>
              <w:right w:val="single" w:sz="2" w:space="0" w:color="000000"/>
            </w:tcBorders>
          </w:tcPr>
          <w:p w14:paraId="21DF7D49" w14:textId="77777777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</w:tr>
      <w:tr w:rsidR="00906305" w:rsidRPr="00930F0C" w14:paraId="776386E1" w14:textId="77777777" w:rsidTr="002E726C">
        <w:trPr>
          <w:cantSplit/>
          <w:trHeight w:val="259"/>
          <w:jc w:val="center"/>
        </w:trPr>
        <w:tc>
          <w:tcPr>
            <w:tcW w:w="866" w:type="dxa"/>
            <w:tcBorders>
              <w:left w:val="single" w:sz="2" w:space="0" w:color="000000"/>
              <w:right w:val="nil"/>
            </w:tcBorders>
          </w:tcPr>
          <w:p w14:paraId="54D94977" w14:textId="40D63C98" w:rsidR="00906305" w:rsidRPr="00930F0C" w:rsidRDefault="002E726C" w:rsidP="003E0B00">
            <w:pPr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eastAsia="Batang" w:hAnsi="Arial" w:cs="Arial"/>
                <w:sz w:val="15"/>
                <w:szCs w:val="15"/>
                <w:lang w:eastAsia="ko-KR"/>
              </w:rPr>
              <w:t>SGES</w:t>
            </w:r>
          </w:p>
        </w:tc>
        <w:tc>
          <w:tcPr>
            <w:tcW w:w="3386" w:type="dxa"/>
            <w:tcBorders>
              <w:left w:val="nil"/>
            </w:tcBorders>
          </w:tcPr>
          <w:p w14:paraId="2EE43857" w14:textId="73157C14" w:rsidR="00906305" w:rsidRPr="00443B23" w:rsidRDefault="002E726C" w:rsidP="003E0B0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D67E23">
              <w:rPr>
                <w:rFonts w:ascii="Arial" w:hAnsi="Arial" w:cs="Arial"/>
                <w:sz w:val="14"/>
                <w:szCs w:val="14"/>
                <w:lang w:val="es-MX"/>
              </w:rPr>
              <w:t>MINGA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Pr="00D67E23">
              <w:rPr>
                <w:rFonts w:ascii="Arial" w:hAnsi="Arial" w:cs="Arial"/>
                <w:sz w:val="14"/>
                <w:szCs w:val="14"/>
                <w:lang w:val="es-MX"/>
              </w:rPr>
              <w:t>GUAZÚ/Guaraní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Pr="00D67E23">
              <w:rPr>
                <w:rFonts w:ascii="Arial" w:hAnsi="Arial" w:cs="Arial"/>
                <w:sz w:val="14"/>
                <w:szCs w:val="14"/>
                <w:lang w:val="es-MX"/>
              </w:rPr>
              <w:t>Intl.</w:t>
            </w: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045240D8" w14:textId="34FF03BD" w:rsidR="00906305" w:rsidRPr="00930F0C" w:rsidRDefault="002E726C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eastAsia="Batang" w:hAnsi="Arial" w:cs="Arial"/>
                <w:strike/>
                <w:sz w:val="15"/>
                <w:szCs w:val="15"/>
                <w:lang w:val="es-419" w:eastAsia="ko-KR"/>
              </w:rPr>
              <w:t>9</w:t>
            </w:r>
            <w:r w:rsidR="00443B23">
              <w:rPr>
                <w:rFonts w:ascii="Arial" w:eastAsia="Batang" w:hAnsi="Arial" w:cs="Arial"/>
                <w:sz w:val="15"/>
                <w:szCs w:val="15"/>
                <w:lang w:val="es-419" w:eastAsia="ko-KR"/>
              </w:rPr>
              <w:t xml:space="preserve">  </w:t>
            </w:r>
            <w:r w:rsidR="00443B23" w:rsidRPr="0004334D">
              <w:rPr>
                <w:rFonts w:ascii="Arial" w:eastAsia="Batang" w:hAnsi="Arial" w:cs="Arial"/>
                <w:sz w:val="15"/>
                <w:szCs w:val="15"/>
                <w:highlight w:val="lightGray"/>
                <w:lang w:val="es-419" w:eastAsia="ko-KR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628E4CC6" w14:textId="344EECE8" w:rsidR="00906305" w:rsidRPr="00930F0C" w:rsidRDefault="002E726C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 w:rsidRPr="002E726C">
              <w:rPr>
                <w:rFonts w:ascii="Arial" w:hAnsi="Arial" w:cs="Arial"/>
                <w:strike/>
                <w:sz w:val="15"/>
                <w:szCs w:val="15"/>
              </w:rPr>
              <w:t>4E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43B23" w:rsidRPr="002E726C">
              <w:rPr>
                <w:rFonts w:ascii="Arial" w:hAnsi="Arial" w:cs="Arial"/>
                <w:sz w:val="15"/>
                <w:szCs w:val="15"/>
                <w:highlight w:val="lightGray"/>
              </w:rPr>
              <w:t>4D</w:t>
            </w:r>
          </w:p>
        </w:tc>
        <w:tc>
          <w:tcPr>
            <w:tcW w:w="992" w:type="dxa"/>
            <w:tcBorders>
              <w:left w:val="single" w:sz="2" w:space="0" w:color="000000"/>
              <w:right w:val="nil"/>
            </w:tcBorders>
          </w:tcPr>
          <w:p w14:paraId="08242B83" w14:textId="54168C60" w:rsidR="00906305" w:rsidRPr="00930F0C" w:rsidRDefault="00443B23" w:rsidP="002E726C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eastAsia="Batang" w:hAnsi="Arial" w:cs="Arial"/>
                <w:sz w:val="15"/>
                <w:szCs w:val="15"/>
                <w:lang w:eastAsia="ko-KR"/>
              </w:rPr>
              <w:t>0</w:t>
            </w:r>
            <w:r w:rsidR="002E726C">
              <w:rPr>
                <w:rFonts w:ascii="Arial" w:eastAsia="Batang" w:hAnsi="Arial" w:cs="Arial"/>
                <w:sz w:val="15"/>
                <w:szCs w:val="15"/>
                <w:lang w:eastAsia="ko-KR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6EA6036C" w14:textId="7F2A5153" w:rsidR="00906305" w:rsidRPr="00930F0C" w:rsidRDefault="00443B23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 w:rsidRPr="00C22A64">
              <w:rPr>
                <w:rFonts w:ascii="Arial" w:hAnsi="Arial" w:cs="Arial"/>
                <w:sz w:val="15"/>
                <w:szCs w:val="15"/>
              </w:rPr>
              <w:t>NPA</w:t>
            </w:r>
          </w:p>
        </w:tc>
        <w:tc>
          <w:tcPr>
            <w:tcW w:w="1070" w:type="dxa"/>
            <w:tcBorders>
              <w:left w:val="single" w:sz="2" w:space="0" w:color="000000"/>
              <w:right w:val="single" w:sz="2" w:space="0" w:color="000000"/>
            </w:tcBorders>
          </w:tcPr>
          <w:p w14:paraId="71DE4755" w14:textId="77777777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</w:tr>
      <w:tr w:rsidR="00906305" w:rsidRPr="00930F0C" w14:paraId="191821F2" w14:textId="77777777" w:rsidTr="002E726C">
        <w:trPr>
          <w:cantSplit/>
          <w:trHeight w:val="259"/>
          <w:jc w:val="center"/>
        </w:trPr>
        <w:tc>
          <w:tcPr>
            <w:tcW w:w="866" w:type="dxa"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403A6172" w14:textId="497535CF" w:rsidR="00906305" w:rsidRPr="00930F0C" w:rsidRDefault="00906305" w:rsidP="003E0B00">
            <w:pPr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3386" w:type="dxa"/>
            <w:tcBorders>
              <w:left w:val="nil"/>
              <w:bottom w:val="single" w:sz="4" w:space="0" w:color="auto"/>
            </w:tcBorders>
          </w:tcPr>
          <w:p w14:paraId="1AB9280F" w14:textId="45CA8043" w:rsidR="00906305" w:rsidRPr="00930F0C" w:rsidRDefault="00443B23" w:rsidP="00443B23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eastAsia="Batang" w:hAnsi="Arial" w:cs="Arial"/>
                <w:sz w:val="15"/>
                <w:szCs w:val="15"/>
                <w:lang w:eastAsia="ko-KR"/>
              </w:rPr>
              <w:t>RS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4C429287" w14:textId="152B2D6B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FC1F08" w14:textId="0A024C06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533F5584" w14:textId="0244C1FC" w:rsidR="00906305" w:rsidRPr="00930F0C" w:rsidRDefault="00443B23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eastAsia="Batang" w:hAnsi="Arial" w:cs="Arial"/>
                <w:sz w:val="15"/>
                <w:szCs w:val="15"/>
                <w:lang w:eastAsia="ko-KR"/>
              </w:rPr>
              <w:t>2</w:t>
            </w:r>
            <w:r w:rsidR="002E726C">
              <w:rPr>
                <w:rFonts w:ascii="Arial" w:eastAsia="Batang" w:hAnsi="Arial" w:cs="Arial"/>
                <w:sz w:val="15"/>
                <w:szCs w:val="15"/>
                <w:lang w:eastAsia="ko-KR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C07A1A" w14:textId="6D67B8FE" w:rsidR="00906305" w:rsidRPr="00930F0C" w:rsidRDefault="002E726C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  <w:r>
              <w:rPr>
                <w:rFonts w:ascii="Arial" w:hAnsi="Arial" w:cs="Arial"/>
                <w:sz w:val="15"/>
                <w:szCs w:val="15"/>
              </w:rPr>
              <w:t>PA1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19066B" w14:textId="1FE916AB" w:rsidR="00906305" w:rsidRPr="00930F0C" w:rsidRDefault="00906305" w:rsidP="003E0B00">
            <w:pPr>
              <w:jc w:val="center"/>
              <w:rPr>
                <w:rFonts w:ascii="Arial" w:eastAsia="Batang" w:hAnsi="Arial" w:cs="Arial"/>
                <w:sz w:val="15"/>
                <w:szCs w:val="15"/>
                <w:lang w:eastAsia="ko-KR"/>
              </w:rPr>
            </w:pPr>
          </w:p>
        </w:tc>
      </w:tr>
    </w:tbl>
    <w:p w14:paraId="17635EC8" w14:textId="7B556346" w:rsidR="00F77D55" w:rsidRPr="00225E2B" w:rsidRDefault="00F77D55" w:rsidP="0057402D">
      <w:pPr>
        <w:rPr>
          <w:b/>
          <w:sz w:val="22"/>
          <w:szCs w:val="22"/>
        </w:rPr>
      </w:pPr>
    </w:p>
    <w:p w14:paraId="3CBC56E5" w14:textId="77777777" w:rsidR="0057402D" w:rsidRPr="00AF4065" w:rsidRDefault="0057402D" w:rsidP="0057402D">
      <w:pPr>
        <w:jc w:val="center"/>
        <w:rPr>
          <w:b/>
        </w:rPr>
      </w:pPr>
      <w:r w:rsidRPr="00AF4065">
        <w:rPr>
          <w:b/>
        </w:rPr>
        <w:t>— END —</w:t>
      </w:r>
    </w:p>
    <w:p w14:paraId="15CE67AC" w14:textId="4086E9A5" w:rsidR="0057402D" w:rsidRPr="002A440B" w:rsidRDefault="0057402D" w:rsidP="0057402D">
      <w:pPr>
        <w:rPr>
          <w:b/>
          <w:sz w:val="22"/>
          <w:szCs w:val="22"/>
        </w:rPr>
      </w:pPr>
    </w:p>
    <w:sectPr w:rsidR="0057402D" w:rsidRPr="002A440B" w:rsidSect="009B035B">
      <w:pgSz w:w="11909" w:h="16834" w:code="9"/>
      <w:pgMar w:top="1008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A06A" w14:textId="77777777" w:rsidR="00F617B0" w:rsidRDefault="00F617B0">
      <w:r>
        <w:separator/>
      </w:r>
    </w:p>
  </w:endnote>
  <w:endnote w:type="continuationSeparator" w:id="0">
    <w:p w14:paraId="3BF07BA2" w14:textId="77777777" w:rsidR="00F617B0" w:rsidRDefault="00F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03CCB" w14:textId="66B086D7" w:rsidR="00F26C55" w:rsidRDefault="00F26C55" w:rsidP="00F26C55">
    <w:pPr>
      <w:pStyle w:val="Footer"/>
      <w:pBdr>
        <w:top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D6F">
      <w:rPr>
        <w:noProof/>
      </w:rPr>
      <w:t>2</w:t>
    </w:r>
    <w:r>
      <w:rPr>
        <w:noProof/>
      </w:rPr>
      <w:fldChar w:fldCharType="end"/>
    </w:r>
  </w:p>
  <w:p w14:paraId="35D91A34" w14:textId="77777777" w:rsidR="00BB029C" w:rsidRDefault="00BB029C" w:rsidP="00052871">
    <w:pPr>
      <w:pStyle w:val="Footer"/>
      <w:pBdr>
        <w:top w:val="none" w:sz="0" w:space="0" w:color="auto"/>
      </w:pBdr>
      <w:tabs>
        <w:tab w:val="clear" w:pos="4536"/>
        <w:tab w:val="clear" w:pos="9072"/>
        <w:tab w:val="left" w:pos="13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AB12" w14:textId="77777777" w:rsidR="00BB029C" w:rsidRDefault="00BB029C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C30D5" w14:textId="05B4A747" w:rsidR="00F26C55" w:rsidRPr="00F26C55" w:rsidRDefault="00F26C55" w:rsidP="009B035B">
    <w:pPr>
      <w:pStyle w:val="Footer"/>
      <w:pBdr>
        <w:top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D6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E515" w14:textId="77777777" w:rsidR="00F617B0" w:rsidRDefault="00F617B0">
      <w:r>
        <w:separator/>
      </w:r>
    </w:p>
  </w:footnote>
  <w:footnote w:type="continuationSeparator" w:id="0">
    <w:p w14:paraId="10275001" w14:textId="77777777" w:rsidR="00F617B0" w:rsidRDefault="00F6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8156" w14:textId="20D6ED2F" w:rsidR="00BB029C" w:rsidRDefault="00BB029C" w:rsidP="000253F3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D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38BB43B" w14:textId="77777777" w:rsidR="00BB029C" w:rsidRDefault="00BB029C" w:rsidP="000253F3">
    <w:pPr>
      <w:pStyle w:val="Header"/>
      <w:framePr w:wrap="around" w:vAnchor="text" w:hAnchor="margin" w:xAlign="center" w:y="1"/>
      <w:rPr>
        <w:rStyle w:val="PageNumber"/>
      </w:rPr>
    </w:pPr>
  </w:p>
  <w:p w14:paraId="118E1C2B" w14:textId="77777777" w:rsidR="00BB029C" w:rsidRDefault="00BB029C" w:rsidP="000253F3">
    <w:pPr>
      <w:pStyle w:val="Header"/>
      <w:framePr w:wrap="around" w:vAnchor="text" w:hAnchor="margin" w:xAlign="center" w:y="1"/>
      <w:rPr>
        <w:rStyle w:val="PageNumber"/>
      </w:rPr>
    </w:pPr>
  </w:p>
  <w:p w14:paraId="13DB6435" w14:textId="77777777" w:rsidR="00BB029C" w:rsidRDefault="00BB029C">
    <w:pPr>
      <w:pStyle w:val="Header"/>
      <w:framePr w:wrap="around" w:vAnchor="text" w:hAnchor="margin" w:xAlign="outside" w:y="1"/>
      <w:rPr>
        <w:rStyle w:val="PageNumber"/>
        <w:rFonts w:ascii="CG Times" w:hAnsi="CG Times"/>
        <w:sz w:val="22"/>
      </w:rPr>
    </w:pPr>
  </w:p>
  <w:p w14:paraId="629FFCC6" w14:textId="77777777" w:rsidR="00BB029C" w:rsidRDefault="00BB029C">
    <w:pPr>
      <w:pStyle w:val="Header"/>
      <w:ind w:right="360" w:firstLine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34D"/>
    <w:multiLevelType w:val="hybridMultilevel"/>
    <w:tmpl w:val="D63C665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8096727"/>
    <w:multiLevelType w:val="hybridMultilevel"/>
    <w:tmpl w:val="028C144C"/>
    <w:lvl w:ilvl="0" w:tplc="A34AC1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6B72D9F"/>
    <w:multiLevelType w:val="hybridMultilevel"/>
    <w:tmpl w:val="FC748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F1C58"/>
    <w:multiLevelType w:val="hybridMultilevel"/>
    <w:tmpl w:val="11D4517A"/>
    <w:lvl w:ilvl="0" w:tplc="4DBEE0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01"/>
    <w:rsid w:val="00011B6F"/>
    <w:rsid w:val="00013FCD"/>
    <w:rsid w:val="00017A59"/>
    <w:rsid w:val="000202EC"/>
    <w:rsid w:val="000203FB"/>
    <w:rsid w:val="00024CE6"/>
    <w:rsid w:val="000253F3"/>
    <w:rsid w:val="0003117E"/>
    <w:rsid w:val="00035A71"/>
    <w:rsid w:val="000403B1"/>
    <w:rsid w:val="0004334D"/>
    <w:rsid w:val="00050F02"/>
    <w:rsid w:val="00052871"/>
    <w:rsid w:val="000563B5"/>
    <w:rsid w:val="00062545"/>
    <w:rsid w:val="00074499"/>
    <w:rsid w:val="00075AB6"/>
    <w:rsid w:val="0008250B"/>
    <w:rsid w:val="0008307D"/>
    <w:rsid w:val="000A2C81"/>
    <w:rsid w:val="000B139E"/>
    <w:rsid w:val="000B3E98"/>
    <w:rsid w:val="000C18DF"/>
    <w:rsid w:val="000D02FD"/>
    <w:rsid w:val="000D0A07"/>
    <w:rsid w:val="000E670C"/>
    <w:rsid w:val="000E7914"/>
    <w:rsid w:val="000F273F"/>
    <w:rsid w:val="000F4010"/>
    <w:rsid w:val="000F652E"/>
    <w:rsid w:val="001059E9"/>
    <w:rsid w:val="00106945"/>
    <w:rsid w:val="00106B44"/>
    <w:rsid w:val="00110301"/>
    <w:rsid w:val="00114422"/>
    <w:rsid w:val="0011584E"/>
    <w:rsid w:val="00117B8F"/>
    <w:rsid w:val="00120956"/>
    <w:rsid w:val="00126D2F"/>
    <w:rsid w:val="00134441"/>
    <w:rsid w:val="00151BCF"/>
    <w:rsid w:val="00155B10"/>
    <w:rsid w:val="00165419"/>
    <w:rsid w:val="00166A6B"/>
    <w:rsid w:val="001714EC"/>
    <w:rsid w:val="00177C4F"/>
    <w:rsid w:val="00183D26"/>
    <w:rsid w:val="00187011"/>
    <w:rsid w:val="00193D0E"/>
    <w:rsid w:val="001B7693"/>
    <w:rsid w:val="001C160C"/>
    <w:rsid w:val="001C5E18"/>
    <w:rsid w:val="001D3D92"/>
    <w:rsid w:val="001D4DF5"/>
    <w:rsid w:val="001D6ADE"/>
    <w:rsid w:val="001E2E2C"/>
    <w:rsid w:val="001E44DC"/>
    <w:rsid w:val="001F0878"/>
    <w:rsid w:val="002050B7"/>
    <w:rsid w:val="0020730B"/>
    <w:rsid w:val="002159BE"/>
    <w:rsid w:val="00225E2B"/>
    <w:rsid w:val="00240D34"/>
    <w:rsid w:val="00250418"/>
    <w:rsid w:val="002547AE"/>
    <w:rsid w:val="0025574C"/>
    <w:rsid w:val="00263069"/>
    <w:rsid w:val="002631A0"/>
    <w:rsid w:val="002748ED"/>
    <w:rsid w:val="00275CB8"/>
    <w:rsid w:val="002807DB"/>
    <w:rsid w:val="00282730"/>
    <w:rsid w:val="00286CA5"/>
    <w:rsid w:val="00293333"/>
    <w:rsid w:val="00295926"/>
    <w:rsid w:val="002978D6"/>
    <w:rsid w:val="002A169D"/>
    <w:rsid w:val="002A440B"/>
    <w:rsid w:val="002A49BD"/>
    <w:rsid w:val="002A55E4"/>
    <w:rsid w:val="002B1D3D"/>
    <w:rsid w:val="002C2B70"/>
    <w:rsid w:val="002D26C7"/>
    <w:rsid w:val="002E726C"/>
    <w:rsid w:val="002E7D62"/>
    <w:rsid w:val="0030613F"/>
    <w:rsid w:val="00315002"/>
    <w:rsid w:val="003345CC"/>
    <w:rsid w:val="003533DC"/>
    <w:rsid w:val="0038744D"/>
    <w:rsid w:val="003A2728"/>
    <w:rsid w:val="003B5757"/>
    <w:rsid w:val="003D3EDA"/>
    <w:rsid w:val="003D3FE1"/>
    <w:rsid w:val="003D5D51"/>
    <w:rsid w:val="003E0B00"/>
    <w:rsid w:val="003E4AB0"/>
    <w:rsid w:val="003E7813"/>
    <w:rsid w:val="0040271E"/>
    <w:rsid w:val="00403089"/>
    <w:rsid w:val="00411BB6"/>
    <w:rsid w:val="004152E3"/>
    <w:rsid w:val="00417D95"/>
    <w:rsid w:val="00423BA3"/>
    <w:rsid w:val="00424A4C"/>
    <w:rsid w:val="004267A6"/>
    <w:rsid w:val="00427C6B"/>
    <w:rsid w:val="004356A2"/>
    <w:rsid w:val="0044387A"/>
    <w:rsid w:val="00443B23"/>
    <w:rsid w:val="00446A66"/>
    <w:rsid w:val="0046437A"/>
    <w:rsid w:val="00467ABA"/>
    <w:rsid w:val="00472746"/>
    <w:rsid w:val="00480AE3"/>
    <w:rsid w:val="00493BDE"/>
    <w:rsid w:val="00497C21"/>
    <w:rsid w:val="00497FD4"/>
    <w:rsid w:val="004A1A8B"/>
    <w:rsid w:val="004A2763"/>
    <w:rsid w:val="004A6C55"/>
    <w:rsid w:val="004B2475"/>
    <w:rsid w:val="004C5C78"/>
    <w:rsid w:val="004D6177"/>
    <w:rsid w:val="004E068F"/>
    <w:rsid w:val="004E1EDE"/>
    <w:rsid w:val="004F47D9"/>
    <w:rsid w:val="004F6BA4"/>
    <w:rsid w:val="0050112F"/>
    <w:rsid w:val="00505948"/>
    <w:rsid w:val="00511A84"/>
    <w:rsid w:val="00512B0E"/>
    <w:rsid w:val="00517972"/>
    <w:rsid w:val="00526487"/>
    <w:rsid w:val="00531300"/>
    <w:rsid w:val="005344E8"/>
    <w:rsid w:val="00534BA7"/>
    <w:rsid w:val="0053747F"/>
    <w:rsid w:val="00542DD4"/>
    <w:rsid w:val="00544B2D"/>
    <w:rsid w:val="00547555"/>
    <w:rsid w:val="005548BB"/>
    <w:rsid w:val="0056068D"/>
    <w:rsid w:val="00562EC1"/>
    <w:rsid w:val="005642A2"/>
    <w:rsid w:val="005676AC"/>
    <w:rsid w:val="0057402D"/>
    <w:rsid w:val="00574163"/>
    <w:rsid w:val="005741BA"/>
    <w:rsid w:val="00575C12"/>
    <w:rsid w:val="00580629"/>
    <w:rsid w:val="00586939"/>
    <w:rsid w:val="00587A34"/>
    <w:rsid w:val="005962AC"/>
    <w:rsid w:val="005975B7"/>
    <w:rsid w:val="005C17FC"/>
    <w:rsid w:val="005D038D"/>
    <w:rsid w:val="005D2C47"/>
    <w:rsid w:val="005E0C74"/>
    <w:rsid w:val="005E796E"/>
    <w:rsid w:val="005F23F6"/>
    <w:rsid w:val="005F4A7C"/>
    <w:rsid w:val="00600CDD"/>
    <w:rsid w:val="006038A1"/>
    <w:rsid w:val="00610B3B"/>
    <w:rsid w:val="00622390"/>
    <w:rsid w:val="00634A74"/>
    <w:rsid w:val="006375A9"/>
    <w:rsid w:val="00642BDD"/>
    <w:rsid w:val="00646F60"/>
    <w:rsid w:val="00655D58"/>
    <w:rsid w:val="006560F1"/>
    <w:rsid w:val="00661D10"/>
    <w:rsid w:val="006740E9"/>
    <w:rsid w:val="00675F89"/>
    <w:rsid w:val="006762E4"/>
    <w:rsid w:val="006820D7"/>
    <w:rsid w:val="00685D8D"/>
    <w:rsid w:val="00692679"/>
    <w:rsid w:val="00694085"/>
    <w:rsid w:val="006A0A08"/>
    <w:rsid w:val="006B5D7A"/>
    <w:rsid w:val="006C4A48"/>
    <w:rsid w:val="006C5124"/>
    <w:rsid w:val="006C617F"/>
    <w:rsid w:val="006C6592"/>
    <w:rsid w:val="006C6DD9"/>
    <w:rsid w:val="006D26FB"/>
    <w:rsid w:val="006D744E"/>
    <w:rsid w:val="006F147E"/>
    <w:rsid w:val="00700FE1"/>
    <w:rsid w:val="00704F45"/>
    <w:rsid w:val="00711D21"/>
    <w:rsid w:val="0072067E"/>
    <w:rsid w:val="00732CB9"/>
    <w:rsid w:val="007419D1"/>
    <w:rsid w:val="00743538"/>
    <w:rsid w:val="007652BC"/>
    <w:rsid w:val="00771826"/>
    <w:rsid w:val="00776C54"/>
    <w:rsid w:val="007952FA"/>
    <w:rsid w:val="00796937"/>
    <w:rsid w:val="007A040A"/>
    <w:rsid w:val="007A6E6F"/>
    <w:rsid w:val="007A6EB3"/>
    <w:rsid w:val="007C2169"/>
    <w:rsid w:val="007C597F"/>
    <w:rsid w:val="007D4718"/>
    <w:rsid w:val="007E01F2"/>
    <w:rsid w:val="0080368B"/>
    <w:rsid w:val="00806284"/>
    <w:rsid w:val="0081425A"/>
    <w:rsid w:val="00815693"/>
    <w:rsid w:val="00830A20"/>
    <w:rsid w:val="0083155C"/>
    <w:rsid w:val="008321C6"/>
    <w:rsid w:val="00836E93"/>
    <w:rsid w:val="00851402"/>
    <w:rsid w:val="00856901"/>
    <w:rsid w:val="0086266C"/>
    <w:rsid w:val="00863792"/>
    <w:rsid w:val="00874AE8"/>
    <w:rsid w:val="0088451F"/>
    <w:rsid w:val="00884B67"/>
    <w:rsid w:val="008A09E3"/>
    <w:rsid w:val="008B006F"/>
    <w:rsid w:val="008C6279"/>
    <w:rsid w:val="008D2BE3"/>
    <w:rsid w:val="008F52AB"/>
    <w:rsid w:val="00900C3E"/>
    <w:rsid w:val="00900D1E"/>
    <w:rsid w:val="00902950"/>
    <w:rsid w:val="00902DD7"/>
    <w:rsid w:val="00904B1C"/>
    <w:rsid w:val="00906305"/>
    <w:rsid w:val="00907A59"/>
    <w:rsid w:val="00912AA9"/>
    <w:rsid w:val="00936042"/>
    <w:rsid w:val="00940C11"/>
    <w:rsid w:val="00944148"/>
    <w:rsid w:val="009504D4"/>
    <w:rsid w:val="009531CA"/>
    <w:rsid w:val="00953A97"/>
    <w:rsid w:val="00960F02"/>
    <w:rsid w:val="0096599A"/>
    <w:rsid w:val="009672AB"/>
    <w:rsid w:val="00973637"/>
    <w:rsid w:val="00973D2F"/>
    <w:rsid w:val="0097742F"/>
    <w:rsid w:val="00981403"/>
    <w:rsid w:val="00983F1E"/>
    <w:rsid w:val="009870AD"/>
    <w:rsid w:val="009967E9"/>
    <w:rsid w:val="009975B2"/>
    <w:rsid w:val="009A3CA1"/>
    <w:rsid w:val="009A7BE2"/>
    <w:rsid w:val="009B035B"/>
    <w:rsid w:val="009B7F12"/>
    <w:rsid w:val="009C1E31"/>
    <w:rsid w:val="009C20FB"/>
    <w:rsid w:val="009D2CBB"/>
    <w:rsid w:val="009D2E91"/>
    <w:rsid w:val="009E0756"/>
    <w:rsid w:val="009F49CA"/>
    <w:rsid w:val="00A02ED2"/>
    <w:rsid w:val="00A06B1D"/>
    <w:rsid w:val="00A106A3"/>
    <w:rsid w:val="00A108CF"/>
    <w:rsid w:val="00A228DA"/>
    <w:rsid w:val="00A3266D"/>
    <w:rsid w:val="00A406D8"/>
    <w:rsid w:val="00A76021"/>
    <w:rsid w:val="00A85AF4"/>
    <w:rsid w:val="00A9414D"/>
    <w:rsid w:val="00A9600C"/>
    <w:rsid w:val="00A96F2E"/>
    <w:rsid w:val="00AA15AF"/>
    <w:rsid w:val="00AA1D6F"/>
    <w:rsid w:val="00AA224F"/>
    <w:rsid w:val="00AA56FB"/>
    <w:rsid w:val="00AA7229"/>
    <w:rsid w:val="00AB5DD4"/>
    <w:rsid w:val="00AD0608"/>
    <w:rsid w:val="00AD7F1F"/>
    <w:rsid w:val="00AE07D8"/>
    <w:rsid w:val="00AE2866"/>
    <w:rsid w:val="00AF1B5A"/>
    <w:rsid w:val="00AF1F67"/>
    <w:rsid w:val="00AF566B"/>
    <w:rsid w:val="00B2487B"/>
    <w:rsid w:val="00B27384"/>
    <w:rsid w:val="00B30801"/>
    <w:rsid w:val="00B34301"/>
    <w:rsid w:val="00B35AB6"/>
    <w:rsid w:val="00B612C8"/>
    <w:rsid w:val="00B646A8"/>
    <w:rsid w:val="00B673E6"/>
    <w:rsid w:val="00B747CC"/>
    <w:rsid w:val="00B77C77"/>
    <w:rsid w:val="00B93744"/>
    <w:rsid w:val="00BB029C"/>
    <w:rsid w:val="00BB11D7"/>
    <w:rsid w:val="00BB3B54"/>
    <w:rsid w:val="00BB3D17"/>
    <w:rsid w:val="00BB41E4"/>
    <w:rsid w:val="00BB4F8A"/>
    <w:rsid w:val="00BD7C9D"/>
    <w:rsid w:val="00BF1547"/>
    <w:rsid w:val="00BF2838"/>
    <w:rsid w:val="00C00625"/>
    <w:rsid w:val="00C0592E"/>
    <w:rsid w:val="00C0763D"/>
    <w:rsid w:val="00C223DA"/>
    <w:rsid w:val="00C32D5F"/>
    <w:rsid w:val="00C51AA2"/>
    <w:rsid w:val="00C54546"/>
    <w:rsid w:val="00C605F9"/>
    <w:rsid w:val="00C704CE"/>
    <w:rsid w:val="00C76AA8"/>
    <w:rsid w:val="00C779CD"/>
    <w:rsid w:val="00C81D97"/>
    <w:rsid w:val="00CB0396"/>
    <w:rsid w:val="00CB2441"/>
    <w:rsid w:val="00CB3D87"/>
    <w:rsid w:val="00CC3B24"/>
    <w:rsid w:val="00CD3CE0"/>
    <w:rsid w:val="00CD6D72"/>
    <w:rsid w:val="00CD7895"/>
    <w:rsid w:val="00CE3B93"/>
    <w:rsid w:val="00CE6037"/>
    <w:rsid w:val="00D1249F"/>
    <w:rsid w:val="00D125FD"/>
    <w:rsid w:val="00D14B92"/>
    <w:rsid w:val="00D176F4"/>
    <w:rsid w:val="00D258DC"/>
    <w:rsid w:val="00D31A4F"/>
    <w:rsid w:val="00D335A1"/>
    <w:rsid w:val="00D43E53"/>
    <w:rsid w:val="00D45403"/>
    <w:rsid w:val="00D70AE1"/>
    <w:rsid w:val="00D76AAE"/>
    <w:rsid w:val="00D77A6F"/>
    <w:rsid w:val="00D80198"/>
    <w:rsid w:val="00D818C6"/>
    <w:rsid w:val="00D822DF"/>
    <w:rsid w:val="00D85916"/>
    <w:rsid w:val="00D85F89"/>
    <w:rsid w:val="00DA0C4B"/>
    <w:rsid w:val="00DA3950"/>
    <w:rsid w:val="00DC3B28"/>
    <w:rsid w:val="00DC70B7"/>
    <w:rsid w:val="00DD5B8E"/>
    <w:rsid w:val="00DE3DDB"/>
    <w:rsid w:val="00DE725E"/>
    <w:rsid w:val="00DE74C5"/>
    <w:rsid w:val="00DF42D9"/>
    <w:rsid w:val="00DF753B"/>
    <w:rsid w:val="00E04E7A"/>
    <w:rsid w:val="00E1458B"/>
    <w:rsid w:val="00E1711E"/>
    <w:rsid w:val="00E2117C"/>
    <w:rsid w:val="00E30676"/>
    <w:rsid w:val="00E32AC7"/>
    <w:rsid w:val="00E426BA"/>
    <w:rsid w:val="00E50841"/>
    <w:rsid w:val="00E50847"/>
    <w:rsid w:val="00E573C6"/>
    <w:rsid w:val="00E611C7"/>
    <w:rsid w:val="00E66F8A"/>
    <w:rsid w:val="00E9747C"/>
    <w:rsid w:val="00EB5F4D"/>
    <w:rsid w:val="00EB77A7"/>
    <w:rsid w:val="00ED48F7"/>
    <w:rsid w:val="00ED593C"/>
    <w:rsid w:val="00EE3149"/>
    <w:rsid w:val="00EE35D5"/>
    <w:rsid w:val="00EF2382"/>
    <w:rsid w:val="00F07ED0"/>
    <w:rsid w:val="00F15903"/>
    <w:rsid w:val="00F2161B"/>
    <w:rsid w:val="00F2641D"/>
    <w:rsid w:val="00F26C55"/>
    <w:rsid w:val="00F27B05"/>
    <w:rsid w:val="00F27E9B"/>
    <w:rsid w:val="00F33EA4"/>
    <w:rsid w:val="00F36D4A"/>
    <w:rsid w:val="00F4649E"/>
    <w:rsid w:val="00F53802"/>
    <w:rsid w:val="00F545A6"/>
    <w:rsid w:val="00F56305"/>
    <w:rsid w:val="00F608CC"/>
    <w:rsid w:val="00F617B0"/>
    <w:rsid w:val="00F6196D"/>
    <w:rsid w:val="00F64AF2"/>
    <w:rsid w:val="00F702F0"/>
    <w:rsid w:val="00F70E2B"/>
    <w:rsid w:val="00F73CB3"/>
    <w:rsid w:val="00F77D55"/>
    <w:rsid w:val="00F808D1"/>
    <w:rsid w:val="00F9197A"/>
    <w:rsid w:val="00FA1CF7"/>
    <w:rsid w:val="00FA3404"/>
    <w:rsid w:val="00FB10F8"/>
    <w:rsid w:val="00FC4E15"/>
    <w:rsid w:val="00FC747F"/>
    <w:rsid w:val="00FD081A"/>
    <w:rsid w:val="00FD715D"/>
    <w:rsid w:val="00FE00DE"/>
    <w:rsid w:val="00FE2571"/>
    <w:rsid w:val="00FE7FD0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E1781"/>
  <w15:chartTrackingRefBased/>
  <w15:docId w15:val="{76EAA34C-686A-413C-8BE6-565458C3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center" w:pos="4536"/>
        <w:tab w:val="right" w:pos="9072"/>
      </w:tabs>
      <w:ind w:right="11"/>
      <w:jc w:val="both"/>
    </w:pPr>
  </w:style>
  <w:style w:type="character" w:styleId="PageNumber">
    <w:name w:val="page number"/>
    <w:rPr>
      <w:rFonts w:ascii="Times New Roman" w:hAnsi="Times New Roman"/>
      <w:sz w:val="20"/>
    </w:rPr>
  </w:style>
  <w:style w:type="paragraph" w:styleId="BodyText">
    <w:name w:val="Body Text"/>
    <w:basedOn w:val="Normal"/>
    <w:pPr>
      <w:spacing w:after="160"/>
      <w:jc w:val="both"/>
    </w:pPr>
  </w:style>
  <w:style w:type="paragraph" w:styleId="CommentText">
    <w:name w:val="annotation text"/>
    <w:basedOn w:val="Normal"/>
    <w:link w:val="CommentTextChar"/>
    <w:pPr>
      <w:jc w:val="both"/>
    </w:pPr>
  </w:style>
  <w:style w:type="paragraph" w:styleId="BodyTextIndent2">
    <w:name w:val="Body Text Indent 2"/>
    <w:basedOn w:val="Normal"/>
    <w:pPr>
      <w:ind w:left="2016" w:hanging="1296"/>
      <w:jc w:val="both"/>
    </w:pPr>
    <w:rPr>
      <w:sz w:val="22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Bodytext0">
    <w:name w:val="Bodytext"/>
    <w:basedOn w:val="Normal"/>
    <w:pPr>
      <w:widowControl w:val="0"/>
      <w:tabs>
        <w:tab w:val="left" w:pos="709"/>
      </w:tabs>
      <w:spacing w:after="200"/>
    </w:pPr>
    <w:rPr>
      <w:rFonts w:ascii="Garamond" w:hAnsi="Garamond"/>
      <w:sz w:val="24"/>
    </w:rPr>
  </w:style>
  <w:style w:type="paragraph" w:styleId="BlockText">
    <w:name w:val="Block Text"/>
    <w:basedOn w:val="Normal"/>
    <w:pPr>
      <w:spacing w:after="120"/>
      <w:ind w:left="720" w:right="-138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ind w:left="360" w:hanging="360"/>
    </w:pPr>
    <w:rPr>
      <w:b/>
    </w:r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A941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3F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38D"/>
    <w:rPr>
      <w:color w:val="0000FF"/>
      <w:u w:val="single"/>
    </w:rPr>
  </w:style>
  <w:style w:type="character" w:styleId="FollowedHyperlink">
    <w:name w:val="FollowedHyperlink"/>
    <w:rsid w:val="00CD3CE0"/>
    <w:rPr>
      <w:color w:val="800080"/>
      <w:u w:val="single"/>
    </w:rPr>
  </w:style>
  <w:style w:type="paragraph" w:styleId="Revision">
    <w:name w:val="Revision"/>
    <w:hidden/>
    <w:uiPriority w:val="99"/>
    <w:semiHidden/>
    <w:rsid w:val="00F702F0"/>
  </w:style>
  <w:style w:type="paragraph" w:styleId="ListParagraph">
    <w:name w:val="List Paragraph"/>
    <w:basedOn w:val="Normal"/>
    <w:uiPriority w:val="34"/>
    <w:qFormat/>
    <w:rsid w:val="00062545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2"/>
      <w:szCs w:val="24"/>
      <w:lang w:val="en-GB"/>
    </w:rPr>
  </w:style>
  <w:style w:type="character" w:styleId="CommentReference">
    <w:name w:val="annotation reference"/>
    <w:rsid w:val="00D77A6F"/>
    <w:rPr>
      <w:sz w:val="16"/>
      <w:szCs w:val="16"/>
    </w:rPr>
  </w:style>
  <w:style w:type="character" w:customStyle="1" w:styleId="CommentTextChar">
    <w:name w:val="Comment Text Char"/>
    <w:link w:val="CommentText"/>
    <w:rsid w:val="00D77A6F"/>
    <w:rPr>
      <w:lang w:val="en-US" w:eastAsia="en-US"/>
    </w:rPr>
  </w:style>
  <w:style w:type="character" w:customStyle="1" w:styleId="FooterChar">
    <w:name w:val="Footer Char"/>
    <w:link w:val="Footer"/>
    <w:uiPriority w:val="99"/>
    <w:rsid w:val="00F15903"/>
    <w:rPr>
      <w:lang w:val="en-US" w:eastAsia="en-US"/>
    </w:rPr>
  </w:style>
  <w:style w:type="paragraph" w:customStyle="1" w:styleId="Default">
    <w:name w:val="Default"/>
    <w:rsid w:val="00043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5E2B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5E2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Link xmlns="8db42bdb-2a9c-4811-bdd0-b4099abe05de">
      <Url xsi:nil="true"/>
      <Description xsi:nil="true"/>
    </RelatedLink>
    <LongTitleES xmlns="8db42bdb-2a9c-4811-bdd0-b4099abe05de">Ejemplo de formulario enmienda plan regional de navegación aérea</LongTitleES>
    <Language xmlns="8db42bdb-2a9c-4811-bdd0-b4099abe05de">Bilingual</Language>
    <Area xmlns="8db42bdb-2a9c-4811-bdd0-b4099abe05de">7</Area>
    <Disable xmlns="8db42bdb-2a9c-4811-bdd0-b4099abe05de" xsi:nil="true"/>
    <Category xmlns="8db42bdb-2a9c-4811-bdd0-b4099abe05de">24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D5F0FC652814EBA4F25A890DE841E" ma:contentTypeVersion="7" ma:contentTypeDescription="Create a new document." ma:contentTypeScope="" ma:versionID="4aaeab0d82684ebec73047d3500106f4">
  <xsd:schema xmlns:xsd="http://www.w3.org/2001/XMLSchema" xmlns:xs="http://www.w3.org/2001/XMLSchema" xmlns:p="http://schemas.microsoft.com/office/2006/metadata/properties" xmlns:ns2="8db42bdb-2a9c-4811-bdd0-b4099abe05de" targetNamespace="http://schemas.microsoft.com/office/2006/metadata/properties" ma:root="true" ma:fieldsID="8b9936a36a0f847bb95fa9623a543c0e" ns2:_="">
    <xsd:import namespace="8db42bdb-2a9c-4811-bdd0-b4099abe05de"/>
    <xsd:element name="properties">
      <xsd:complexType>
        <xsd:sequence>
          <xsd:element name="documentManagement">
            <xsd:complexType>
              <xsd:all>
                <xsd:element ref="ns2:LongTitleES" minOccurs="0"/>
                <xsd:element ref="ns2:Language" minOccurs="0"/>
                <xsd:element ref="ns2:Area" minOccurs="0"/>
                <xsd:element ref="ns2:Category" minOccurs="0"/>
                <xsd:element ref="ns2:Category_x003a_TitleES" minOccurs="0"/>
                <xsd:element ref="ns2:Category_x003a_TitleEN" minOccurs="0"/>
                <xsd:element ref="ns2:Disable" minOccurs="0"/>
                <xsd:element ref="ns2:Area_x003a_TitleEN" minOccurs="0"/>
                <xsd:element ref="ns2:Area_x003a_TitleES" minOccurs="0"/>
                <xsd:element ref="ns2:Relate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2bdb-2a9c-4811-bdd0-b4099abe05de" elementFormDefault="qualified">
    <xsd:import namespace="http://schemas.microsoft.com/office/2006/documentManagement/types"/>
    <xsd:import namespace="http://schemas.microsoft.com/office/infopath/2007/PartnerControls"/>
    <xsd:element name="LongTitleES" ma:index="8" nillable="true" ma:displayName="LongTitle" ma:internalName="LongTitleES">
      <xsd:simpleType>
        <xsd:restriction base="dms:Text">
          <xsd:maxLength value="255"/>
        </xsd:restriction>
      </xsd:simpleType>
    </xsd:element>
    <xsd:element name="Language" ma:index="9" nillable="true" ma:displayName="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rea" ma:index="10" nillable="true" ma:displayName="Area" ma:list="{f647482b-cc22-404b-8d82-1e325db61f0d}" ma:internalName="Area" ma:readOnly="false" ma:showField="Acronym">
      <xsd:simpleType>
        <xsd:restriction base="dms:Lookup"/>
      </xsd:simpleType>
    </xsd:element>
    <xsd:element name="Category" ma:index="11" nillable="true" ma:displayName="Category" ma:list="{38a7a45f-e7f7-4cfd-bf79-d5c5acba32b8}" ma:internalName="Category" ma:showField="Acronym">
      <xsd:simpleType>
        <xsd:restriction base="dms:Lookup"/>
      </xsd:simpleType>
    </xsd:element>
    <xsd:element name="Category_x003a_TitleES" ma:index="12" nillable="true" ma:displayName="Category:TitleES" ma:list="{38a7a45f-e7f7-4cfd-bf79-d5c5acba32b8}" ma:internalName="Category_x003a_TitleES" ma:readOnly="true" ma:showField="TitleES" ma:web="332af589-c0a7-4731-b5e6-15e21b093457">
      <xsd:simpleType>
        <xsd:restriction base="dms:Lookup"/>
      </xsd:simpleType>
    </xsd:element>
    <xsd:element name="Category_x003a_TitleEN" ma:index="13" nillable="true" ma:displayName="Category:TitleEN" ma:list="{38a7a45f-e7f7-4cfd-bf79-d5c5acba32b8}" ma:internalName="Category_x003a_TitleEN" ma:readOnly="true" ma:showField="Title" ma:web="332af589-c0a7-4731-b5e6-15e21b093457">
      <xsd:simpleType>
        <xsd:restriction base="dms:Lookup"/>
      </xsd:simpleType>
    </xsd:element>
    <xsd:element name="Disable" ma:index="14" nillable="true" ma:displayName="Disable" ma:format="Dropdown" ma:internalName="Disable">
      <xsd:simpleType>
        <xsd:restriction base="dms:Choice">
          <xsd:enumeration value="YES"/>
          <xsd:enumeration value="NO"/>
        </xsd:restriction>
      </xsd:simpleType>
    </xsd:element>
    <xsd:element name="Area_x003a_TitleEN" ma:index="15" nillable="true" ma:displayName="Area:TitleEN" ma:list="{f647482b-cc22-404b-8d82-1e325db61f0d}" ma:internalName="Area_x003a_TitleEN" ma:readOnly="true" ma:showField="Title" ma:web="332af589-c0a7-4731-b5e6-15e21b093457">
      <xsd:simpleType>
        <xsd:restriction base="dms:Lookup"/>
      </xsd:simpleType>
    </xsd:element>
    <xsd:element name="Area_x003a_TitleES" ma:index="16" nillable="true" ma:displayName="Area:TitleES" ma:list="{f647482b-cc22-404b-8d82-1e325db61f0d}" ma:internalName="Area_x003a_TitleES" ma:readOnly="true" ma:showField="TitleES" ma:web="332af589-c0a7-4731-b5e6-15e21b093457">
      <xsd:simpleType>
        <xsd:restriction base="dms:Lookup"/>
      </xsd:simpleType>
    </xsd:element>
    <xsd:element name="RelatedLink" ma:index="17" nillable="true" ma:displayName="RelatedLink" ma:format="Hyperlink" ma:internalName="Re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1897-EB44-4463-8DE8-B9617E06B1F4}">
  <ds:schemaRefs>
    <ds:schemaRef ds:uri="http://purl.org/dc/terms/"/>
    <ds:schemaRef ds:uri="042d5b8c-e230-4003-8bef-b8aae23b648e"/>
    <ds:schemaRef ds:uri="http://purl.org/dc/dcmitype/"/>
    <ds:schemaRef ds:uri="694cd475-736d-4404-8b99-476ef74ecc1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2D9B5D-2877-4917-8792-6205D835A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F8A19-C43F-4F71-86A4-5AB173A6AA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F4D32A-BB6C-4D3C-9147-31245E45CABD}"/>
</file>

<file path=customXml/itemProps5.xml><?xml version="1.0" encoding="utf-8"?>
<ds:datastoreItem xmlns:ds="http://schemas.openxmlformats.org/officeDocument/2006/customXml" ds:itemID="{68BF787C-A8CC-4852-886F-65DB9154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ANP ALL Volumes Amendment Template (General)</vt:lpstr>
    </vt:vector>
  </TitlesOfParts>
  <Company>ICAO of the United Nations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 ALL Volumes Amendment Template (General)</dc:title>
  <dc:subject/>
  <dc:creator>ICAO SAM Regional Office</dc:creator>
  <cp:keywords/>
  <cp:lastModifiedBy>Salvatierra, Fabio</cp:lastModifiedBy>
  <cp:revision>2</cp:revision>
  <cp:lastPrinted>2017-09-20T14:51:00Z</cp:lastPrinted>
  <dcterms:created xsi:type="dcterms:W3CDTF">2022-02-23T16:28:00Z</dcterms:created>
  <dcterms:modified xsi:type="dcterms:W3CDTF">2022-02-23T16:28:00Z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date Date">
    <vt:lpwstr>21 January 2019</vt:lpwstr>
  </property>
  <property fmtid="{D5CDD505-2E9C-101B-9397-08002B2CF9AE}" pid="3" name="Presenter">
    <vt:lpwstr/>
  </property>
  <property fmtid="{D5CDD505-2E9C-101B-9397-08002B2CF9AE}" pid="4" name="Type Name">
    <vt:lpwstr>APAC ANP</vt:lpwstr>
  </property>
  <property fmtid="{D5CDD505-2E9C-101B-9397-08002B2CF9AE}" pid="5" name="Number">
    <vt:lpwstr/>
  </property>
  <property fmtid="{D5CDD505-2E9C-101B-9397-08002B2CF9AE}" pid="6" name="Category">
    <vt:lpwstr/>
  </property>
  <property fmtid="{D5CDD505-2E9C-101B-9397-08002B2CF9AE}" pid="7" name="ContentTypeId">
    <vt:lpwstr>0x010100ACBD5F0FC652814EBA4F25A890DE841E</vt:lpwstr>
  </property>
</Properties>
</file>